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CF1" w:rsidRPr="008E5F9B" w:rsidRDefault="00C80CF1" w:rsidP="00C80CF1">
      <w:pPr>
        <w:jc w:val="center"/>
        <w:rPr>
          <w:b/>
          <w:sz w:val="26"/>
          <w:szCs w:val="26"/>
        </w:rPr>
      </w:pPr>
      <w:r w:rsidRPr="008E5F9B">
        <w:rPr>
          <w:b/>
          <w:sz w:val="26"/>
          <w:szCs w:val="26"/>
        </w:rPr>
        <w:t>ДЕМЬЯНОВСКАЯ ПОСЕЛКОВАЯ ДУМА</w:t>
      </w:r>
    </w:p>
    <w:p w:rsidR="00C80CF1" w:rsidRPr="008E5F9B" w:rsidRDefault="00C80CF1" w:rsidP="00C80CF1">
      <w:pPr>
        <w:jc w:val="center"/>
        <w:rPr>
          <w:b/>
          <w:sz w:val="26"/>
          <w:szCs w:val="26"/>
        </w:rPr>
      </w:pPr>
      <w:r w:rsidRPr="008E5F9B">
        <w:rPr>
          <w:b/>
          <w:sz w:val="26"/>
          <w:szCs w:val="26"/>
        </w:rPr>
        <w:t>ПОДОСИНОВСКОГО РАЙОНА КИРОВСКОЙ ОБЛАСТИ</w:t>
      </w:r>
    </w:p>
    <w:p w:rsidR="00C80CF1" w:rsidRPr="008E5F9B" w:rsidRDefault="00C80CF1" w:rsidP="00C80CF1">
      <w:pPr>
        <w:jc w:val="center"/>
        <w:rPr>
          <w:b/>
          <w:sz w:val="26"/>
          <w:szCs w:val="26"/>
        </w:rPr>
      </w:pPr>
      <w:r w:rsidRPr="008E5F9B">
        <w:rPr>
          <w:b/>
          <w:sz w:val="26"/>
          <w:szCs w:val="26"/>
        </w:rPr>
        <w:t>ВТОРОГО СОЗЫВА</w:t>
      </w:r>
    </w:p>
    <w:p w:rsidR="00C80CF1" w:rsidRPr="008E5F9B" w:rsidRDefault="00C80CF1" w:rsidP="00C80CF1">
      <w:pPr>
        <w:jc w:val="center"/>
        <w:rPr>
          <w:b/>
          <w:sz w:val="26"/>
          <w:szCs w:val="26"/>
        </w:rPr>
      </w:pPr>
    </w:p>
    <w:p w:rsidR="00C80CF1" w:rsidRPr="008E5F9B" w:rsidRDefault="00C80CF1" w:rsidP="00C80CF1">
      <w:pPr>
        <w:jc w:val="center"/>
        <w:rPr>
          <w:b/>
          <w:sz w:val="26"/>
          <w:szCs w:val="26"/>
        </w:rPr>
      </w:pPr>
      <w:r w:rsidRPr="008E5F9B">
        <w:rPr>
          <w:b/>
          <w:sz w:val="26"/>
          <w:szCs w:val="26"/>
        </w:rPr>
        <w:t>РЕШЕНИЕ</w:t>
      </w:r>
    </w:p>
    <w:p w:rsidR="00C80CF1" w:rsidRPr="008E5F9B" w:rsidRDefault="00C80CF1" w:rsidP="00C80CF1">
      <w:pPr>
        <w:rPr>
          <w:sz w:val="26"/>
          <w:szCs w:val="26"/>
        </w:rPr>
      </w:pPr>
    </w:p>
    <w:p w:rsidR="00C80CF1" w:rsidRPr="008E5F9B" w:rsidRDefault="00C80CF1" w:rsidP="00C80CF1">
      <w:pPr>
        <w:rPr>
          <w:sz w:val="26"/>
          <w:szCs w:val="26"/>
        </w:rPr>
      </w:pPr>
      <w:r w:rsidRPr="008E5F9B">
        <w:rPr>
          <w:sz w:val="26"/>
          <w:szCs w:val="26"/>
        </w:rPr>
        <w:t>от 25.06.2020  №  37/152</w:t>
      </w:r>
    </w:p>
    <w:p w:rsidR="00C80CF1" w:rsidRPr="008E5F9B" w:rsidRDefault="00C80CF1" w:rsidP="00C80CF1">
      <w:pPr>
        <w:rPr>
          <w:sz w:val="26"/>
          <w:szCs w:val="26"/>
        </w:rPr>
      </w:pPr>
      <w:r w:rsidRPr="008E5F9B">
        <w:rPr>
          <w:sz w:val="26"/>
          <w:szCs w:val="26"/>
        </w:rPr>
        <w:t>пгт Демьяново</w:t>
      </w:r>
    </w:p>
    <w:p w:rsidR="00C80CF1" w:rsidRPr="008E5F9B" w:rsidRDefault="00C80CF1" w:rsidP="00C80CF1">
      <w:pPr>
        <w:rPr>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927"/>
      </w:tblGrid>
      <w:tr w:rsidR="00C80CF1" w:rsidRPr="008E5F9B" w:rsidTr="007C0E17">
        <w:tc>
          <w:tcPr>
            <w:tcW w:w="4361" w:type="dxa"/>
          </w:tcPr>
          <w:p w:rsidR="00C80CF1" w:rsidRPr="008E5F9B" w:rsidRDefault="00C80CF1" w:rsidP="007C0E17">
            <w:pPr>
              <w:jc w:val="both"/>
              <w:rPr>
                <w:sz w:val="26"/>
                <w:szCs w:val="26"/>
              </w:rPr>
            </w:pPr>
            <w:r w:rsidRPr="008E5F9B">
              <w:rPr>
                <w:sz w:val="26"/>
                <w:szCs w:val="26"/>
              </w:rPr>
              <w:t xml:space="preserve">О внесении изменений в решение Демьяновской поселковой Думы от 30.11.2017  № 03/12 </w:t>
            </w:r>
          </w:p>
        </w:tc>
        <w:tc>
          <w:tcPr>
            <w:tcW w:w="4927" w:type="dxa"/>
          </w:tcPr>
          <w:p w:rsidR="00C80CF1" w:rsidRPr="008E5F9B" w:rsidRDefault="00C80CF1" w:rsidP="007C0E17">
            <w:pPr>
              <w:rPr>
                <w:sz w:val="26"/>
                <w:szCs w:val="26"/>
              </w:rPr>
            </w:pPr>
          </w:p>
        </w:tc>
      </w:tr>
    </w:tbl>
    <w:p w:rsidR="00C80CF1" w:rsidRPr="008E5F9B" w:rsidRDefault="00C80CF1" w:rsidP="00C80CF1">
      <w:pPr>
        <w:rPr>
          <w:sz w:val="26"/>
          <w:szCs w:val="26"/>
        </w:rPr>
      </w:pPr>
    </w:p>
    <w:p w:rsidR="00C80CF1" w:rsidRPr="008E5F9B" w:rsidRDefault="00C80CF1" w:rsidP="00C80CF1">
      <w:pPr>
        <w:suppressAutoHyphens/>
        <w:autoSpaceDE w:val="0"/>
        <w:ind w:firstLine="709"/>
        <w:jc w:val="both"/>
        <w:rPr>
          <w:rFonts w:eastAsia="Arial"/>
          <w:bCs/>
          <w:sz w:val="26"/>
          <w:szCs w:val="26"/>
          <w:lang w:eastAsia="ar-SA"/>
        </w:rPr>
      </w:pPr>
      <w:r w:rsidRPr="008E5F9B">
        <w:rPr>
          <w:rFonts w:eastAsia="Arial"/>
          <w:bCs/>
          <w:sz w:val="26"/>
          <w:szCs w:val="26"/>
          <w:lang w:eastAsia="ar-SA"/>
        </w:rPr>
        <w:t>В соответствии с пунктом 4 статьи 18 Федерального закона от 24.07.2007 № 209-ФЗ «О развитии малого и среднего предпринимательства в Российской Федерации», распоряжением Правительства Российской Федерации от 31.01.2017 № 147-р «О целевых моделях упрощения процедур ведения бизнеса и повышения инвестиционной привлекательности субъектов Российской Федерации» Демьяновская поселковая Дума РЕШИЛА:</w:t>
      </w:r>
    </w:p>
    <w:p w:rsidR="00C80CF1" w:rsidRPr="008E5F9B" w:rsidRDefault="00C80CF1" w:rsidP="00C80CF1">
      <w:pPr>
        <w:numPr>
          <w:ilvl w:val="0"/>
          <w:numId w:val="1"/>
        </w:numPr>
        <w:autoSpaceDE w:val="0"/>
        <w:autoSpaceDN w:val="0"/>
        <w:adjustRightInd w:val="0"/>
        <w:ind w:left="0" w:firstLine="709"/>
        <w:contextualSpacing/>
        <w:jc w:val="both"/>
        <w:rPr>
          <w:rFonts w:eastAsia="Calibri"/>
          <w:sz w:val="26"/>
          <w:szCs w:val="26"/>
        </w:rPr>
      </w:pPr>
      <w:r w:rsidRPr="008E5F9B">
        <w:rPr>
          <w:sz w:val="26"/>
          <w:szCs w:val="26"/>
        </w:rPr>
        <w:t xml:space="preserve">Внести в решение </w:t>
      </w:r>
      <w:r w:rsidRPr="008E5F9B">
        <w:rPr>
          <w:rFonts w:eastAsia="Arial"/>
          <w:bCs/>
          <w:sz w:val="26"/>
          <w:szCs w:val="26"/>
          <w:lang w:eastAsia="ar-SA"/>
        </w:rPr>
        <w:t>Демьяновской поселковой</w:t>
      </w:r>
      <w:r w:rsidRPr="008E5F9B">
        <w:rPr>
          <w:sz w:val="26"/>
          <w:szCs w:val="26"/>
        </w:rPr>
        <w:t xml:space="preserve"> Думы от 30.11.2017 № 03/12 «Об утверждении </w:t>
      </w:r>
      <w:r w:rsidRPr="008E5F9B">
        <w:rPr>
          <w:rFonts w:eastAsia="Calibri"/>
          <w:sz w:val="26"/>
          <w:szCs w:val="26"/>
        </w:rPr>
        <w:t>Положени</w:t>
      </w:r>
      <w:r w:rsidRPr="008E5F9B">
        <w:rPr>
          <w:sz w:val="26"/>
          <w:szCs w:val="26"/>
        </w:rPr>
        <w:t>я</w:t>
      </w:r>
      <w:r w:rsidRPr="008E5F9B">
        <w:rPr>
          <w:rFonts w:eastAsia="Calibri"/>
          <w:sz w:val="26"/>
          <w:szCs w:val="26"/>
        </w:rPr>
        <w:t xml:space="preserve"> о порядке формирования, ведения и опубликования перечня </w:t>
      </w:r>
      <w:r w:rsidRPr="008E5F9B">
        <w:rPr>
          <w:rFonts w:eastAsia="Calibri"/>
          <w:bCs/>
          <w:sz w:val="26"/>
          <w:szCs w:val="26"/>
        </w:rPr>
        <w:t>недвижимого имущества, находящегося в собственности муниципального образования Демьяновское городское поселение Подосиновского района Кировской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E5F9B">
        <w:rPr>
          <w:sz w:val="26"/>
          <w:szCs w:val="26"/>
        </w:rPr>
        <w:t>» следующее изменение:</w:t>
      </w:r>
    </w:p>
    <w:p w:rsidR="00C80CF1" w:rsidRPr="008E5F9B" w:rsidRDefault="00C80CF1" w:rsidP="00C80CF1">
      <w:pPr>
        <w:pStyle w:val="a4"/>
        <w:numPr>
          <w:ilvl w:val="1"/>
          <w:numId w:val="1"/>
        </w:numPr>
        <w:suppressAutoHyphen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8E5F9B">
        <w:rPr>
          <w:rFonts w:ascii="Times New Roman" w:eastAsia="Calibri" w:hAnsi="Times New Roman" w:cs="Times New Roman"/>
          <w:sz w:val="26"/>
          <w:szCs w:val="26"/>
        </w:rPr>
        <w:t xml:space="preserve">Название решения изложить в новой редакции: </w:t>
      </w:r>
    </w:p>
    <w:p w:rsidR="00C80CF1" w:rsidRPr="008E5F9B" w:rsidRDefault="00C80CF1" w:rsidP="00C80CF1">
      <w:pPr>
        <w:pStyle w:val="a4"/>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8E5F9B">
        <w:rPr>
          <w:rFonts w:ascii="Times New Roman" w:eastAsia="Calibri" w:hAnsi="Times New Roman" w:cs="Times New Roman"/>
          <w:sz w:val="26"/>
          <w:szCs w:val="26"/>
        </w:rPr>
        <w:t>«</w:t>
      </w:r>
      <w:r w:rsidRPr="008E5F9B">
        <w:rPr>
          <w:rFonts w:ascii="Times New Roman" w:hAnsi="Times New Roman" w:cs="Times New Roman"/>
          <w:sz w:val="26"/>
          <w:szCs w:val="26"/>
        </w:rPr>
        <w:t xml:space="preserve">Порядок </w:t>
      </w:r>
      <w:r w:rsidRPr="008E5F9B">
        <w:rPr>
          <w:rFonts w:ascii="Times New Roman" w:hAnsi="Times New Roman" w:cs="Times New Roman"/>
          <w:bCs/>
          <w:sz w:val="26"/>
          <w:szCs w:val="26"/>
        </w:rPr>
        <w:t>формирования, ведения, обязательного опубликования Перечня муниципального имущества, свободного от прав третьих лиц (</w:t>
      </w:r>
      <w:r w:rsidRPr="008E5F9B">
        <w:rPr>
          <w:rFonts w:ascii="Times New Roman" w:hAnsi="Times New Roman" w:cs="Times New Roman"/>
          <w:sz w:val="26"/>
          <w:szCs w:val="26"/>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8E5F9B">
        <w:rPr>
          <w:rFonts w:ascii="Times New Roman" w:hAnsi="Times New Roman" w:cs="Times New Roman"/>
          <w:bCs/>
          <w:sz w:val="26"/>
          <w:szCs w:val="26"/>
        </w:rPr>
        <w:t xml:space="preserve">), и  находящегося в собственности муниципального образования </w:t>
      </w:r>
      <w:r w:rsidRPr="008E5F9B">
        <w:rPr>
          <w:rFonts w:ascii="Times New Roman" w:eastAsia="Calibri" w:hAnsi="Times New Roman" w:cs="Times New Roman"/>
          <w:bCs/>
          <w:sz w:val="26"/>
          <w:szCs w:val="26"/>
        </w:rPr>
        <w:t>Демьяновское городское поселение Подосиновского района Кировской области</w:t>
      </w:r>
      <w:r w:rsidRPr="008E5F9B">
        <w:rPr>
          <w:rFonts w:ascii="Times New Roman" w:eastAsia="Calibri" w:hAnsi="Times New Roman" w:cs="Times New Roman"/>
          <w:sz w:val="26"/>
          <w:szCs w:val="26"/>
        </w:rPr>
        <w:t>».</w:t>
      </w:r>
    </w:p>
    <w:p w:rsidR="00C80CF1" w:rsidRPr="008E5F9B" w:rsidRDefault="00C80CF1" w:rsidP="00C80CF1">
      <w:pPr>
        <w:pStyle w:val="a4"/>
        <w:numPr>
          <w:ilvl w:val="1"/>
          <w:numId w:val="1"/>
        </w:numPr>
        <w:suppressAutoHyphen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8E5F9B">
        <w:rPr>
          <w:rFonts w:ascii="Times New Roman" w:hAnsi="Times New Roman" w:cs="Times New Roman"/>
          <w:sz w:val="26"/>
          <w:szCs w:val="26"/>
        </w:rPr>
        <w:t>Приложение «</w:t>
      </w:r>
      <w:r w:rsidRPr="008E5F9B">
        <w:rPr>
          <w:rFonts w:ascii="Times New Roman" w:eastAsia="Calibri" w:hAnsi="Times New Roman" w:cs="Times New Roman"/>
          <w:sz w:val="26"/>
          <w:szCs w:val="26"/>
        </w:rPr>
        <w:t>Положени</w:t>
      </w:r>
      <w:r w:rsidRPr="008E5F9B">
        <w:rPr>
          <w:rFonts w:ascii="Times New Roman" w:hAnsi="Times New Roman" w:cs="Times New Roman"/>
          <w:sz w:val="26"/>
          <w:szCs w:val="26"/>
        </w:rPr>
        <w:t>е</w:t>
      </w:r>
      <w:r w:rsidRPr="008E5F9B">
        <w:rPr>
          <w:rFonts w:ascii="Times New Roman" w:eastAsia="Calibri" w:hAnsi="Times New Roman" w:cs="Times New Roman"/>
          <w:sz w:val="26"/>
          <w:szCs w:val="26"/>
        </w:rPr>
        <w:t xml:space="preserve"> о порядке формирования, ведения и опубликования перечня </w:t>
      </w:r>
      <w:r w:rsidRPr="008E5F9B">
        <w:rPr>
          <w:rFonts w:ascii="Times New Roman" w:eastAsia="Calibri" w:hAnsi="Times New Roman" w:cs="Times New Roman"/>
          <w:bCs/>
          <w:sz w:val="26"/>
          <w:szCs w:val="26"/>
        </w:rPr>
        <w:t>недвижимого имущества, находящегося в собственности муниципального образования Демьяновское городское поселение Подосиновского района Кировской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E5F9B">
        <w:rPr>
          <w:rFonts w:ascii="Times New Roman" w:hAnsi="Times New Roman" w:cs="Times New Roman"/>
          <w:sz w:val="26"/>
          <w:szCs w:val="26"/>
        </w:rPr>
        <w:t>» изложить в новой редакции согласно приложению.</w:t>
      </w:r>
    </w:p>
    <w:p w:rsidR="00C80CF1" w:rsidRPr="008E5F9B" w:rsidRDefault="00C80CF1" w:rsidP="00C80CF1">
      <w:pPr>
        <w:autoSpaceDE w:val="0"/>
        <w:autoSpaceDN w:val="0"/>
        <w:adjustRightInd w:val="0"/>
        <w:ind w:firstLine="709"/>
        <w:jc w:val="both"/>
        <w:rPr>
          <w:sz w:val="26"/>
          <w:szCs w:val="26"/>
        </w:rPr>
      </w:pPr>
      <w:r w:rsidRPr="008E5F9B">
        <w:rPr>
          <w:sz w:val="26"/>
          <w:szCs w:val="26"/>
        </w:rPr>
        <w:t>2. Настоящее решение вступает в силу после его официального опубликования в Информационном бюллетене Демьяновской поселковой Думы.</w:t>
      </w:r>
    </w:p>
    <w:p w:rsidR="00C80CF1" w:rsidRPr="008E5F9B" w:rsidRDefault="00C80CF1" w:rsidP="00C80CF1">
      <w:pPr>
        <w:autoSpaceDE w:val="0"/>
        <w:autoSpaceDN w:val="0"/>
        <w:adjustRightInd w:val="0"/>
        <w:ind w:firstLine="709"/>
        <w:jc w:val="both"/>
        <w:rPr>
          <w:sz w:val="26"/>
          <w:szCs w:val="26"/>
        </w:rPr>
      </w:pPr>
      <w:r w:rsidRPr="008E5F9B">
        <w:rPr>
          <w:sz w:val="26"/>
          <w:szCs w:val="26"/>
        </w:rPr>
        <w:lastRenderedPageBreak/>
        <w:t xml:space="preserve">3. Разместить настоящее решение в сети «Интернет» на официальном сайте Администрации Подосиновского района Кировской области по адресу: </w:t>
      </w:r>
      <w:hyperlink r:id="rId5" w:history="1">
        <w:r w:rsidRPr="008E5F9B">
          <w:rPr>
            <w:rStyle w:val="a3"/>
            <w:sz w:val="26"/>
            <w:szCs w:val="26"/>
            <w:lang w:val="en-US"/>
          </w:rPr>
          <w:t>www</w:t>
        </w:r>
        <w:r w:rsidRPr="008E5F9B">
          <w:rPr>
            <w:rStyle w:val="a3"/>
            <w:sz w:val="26"/>
            <w:szCs w:val="26"/>
          </w:rPr>
          <w:t>.</w:t>
        </w:r>
        <w:r w:rsidRPr="008E5F9B">
          <w:rPr>
            <w:rStyle w:val="a3"/>
            <w:sz w:val="26"/>
            <w:szCs w:val="26"/>
            <w:lang w:val="en-US"/>
          </w:rPr>
          <w:t>podosadm</w:t>
        </w:r>
        <w:r w:rsidRPr="008E5F9B">
          <w:rPr>
            <w:rStyle w:val="a3"/>
            <w:sz w:val="26"/>
            <w:szCs w:val="26"/>
          </w:rPr>
          <w:t>.</w:t>
        </w:r>
        <w:r w:rsidRPr="008E5F9B">
          <w:rPr>
            <w:rStyle w:val="a3"/>
            <w:sz w:val="26"/>
            <w:szCs w:val="26"/>
            <w:lang w:val="en-US"/>
          </w:rPr>
          <w:t>ru</w:t>
        </w:r>
      </w:hyperlink>
      <w:r w:rsidRPr="008E5F9B">
        <w:rPr>
          <w:sz w:val="26"/>
          <w:szCs w:val="26"/>
        </w:rPr>
        <w:t>, в разделе «Демьяновское городское поселение».</w:t>
      </w:r>
    </w:p>
    <w:p w:rsidR="00C80CF1" w:rsidRPr="008E5F9B" w:rsidRDefault="00C80CF1" w:rsidP="00C80CF1">
      <w:pPr>
        <w:snapToGrid w:val="0"/>
        <w:jc w:val="both"/>
        <w:rPr>
          <w:sz w:val="26"/>
          <w:szCs w:val="26"/>
        </w:rPr>
      </w:pPr>
    </w:p>
    <w:p w:rsidR="00C80CF1" w:rsidRPr="008E5F9B" w:rsidRDefault="00C80CF1" w:rsidP="00C80CF1">
      <w:pPr>
        <w:snapToGrid w:val="0"/>
        <w:jc w:val="both"/>
        <w:rPr>
          <w:sz w:val="26"/>
          <w:szCs w:val="26"/>
        </w:rPr>
      </w:pPr>
    </w:p>
    <w:p w:rsidR="00C80CF1" w:rsidRPr="008E5F9B" w:rsidRDefault="00C80CF1" w:rsidP="00C80CF1">
      <w:pPr>
        <w:snapToGrid w:val="0"/>
        <w:jc w:val="both"/>
        <w:rPr>
          <w:sz w:val="26"/>
          <w:szCs w:val="26"/>
        </w:rPr>
      </w:pPr>
    </w:p>
    <w:p w:rsidR="00C80CF1" w:rsidRPr="008E5F9B" w:rsidRDefault="00C80CF1" w:rsidP="00C80CF1">
      <w:pPr>
        <w:rPr>
          <w:sz w:val="26"/>
          <w:szCs w:val="26"/>
        </w:rPr>
      </w:pPr>
      <w:r w:rsidRPr="008E5F9B">
        <w:rPr>
          <w:sz w:val="26"/>
          <w:szCs w:val="26"/>
        </w:rPr>
        <w:t xml:space="preserve">Председатель Демьяновской </w:t>
      </w:r>
    </w:p>
    <w:p w:rsidR="00C80CF1" w:rsidRPr="008E5F9B" w:rsidRDefault="00C80CF1" w:rsidP="00C80CF1">
      <w:pPr>
        <w:rPr>
          <w:sz w:val="26"/>
          <w:szCs w:val="26"/>
        </w:rPr>
      </w:pPr>
      <w:r w:rsidRPr="008E5F9B">
        <w:rPr>
          <w:sz w:val="26"/>
          <w:szCs w:val="26"/>
        </w:rPr>
        <w:t xml:space="preserve">поселковой Думы                                                                </w:t>
      </w:r>
      <w:r>
        <w:rPr>
          <w:sz w:val="26"/>
          <w:szCs w:val="26"/>
        </w:rPr>
        <w:t xml:space="preserve">        </w:t>
      </w:r>
      <w:r w:rsidRPr="008E5F9B">
        <w:rPr>
          <w:sz w:val="26"/>
          <w:szCs w:val="26"/>
        </w:rPr>
        <w:t xml:space="preserve">            С.Н. Бушмакин</w:t>
      </w:r>
    </w:p>
    <w:p w:rsidR="00C80CF1" w:rsidRPr="008E5F9B" w:rsidRDefault="00C80CF1" w:rsidP="00C80CF1">
      <w:pPr>
        <w:suppressAutoHyphens/>
        <w:jc w:val="right"/>
        <w:rPr>
          <w:b/>
          <w:sz w:val="26"/>
          <w:szCs w:val="26"/>
          <w:lang w:eastAsia="ar-SA"/>
        </w:rPr>
      </w:pPr>
    </w:p>
    <w:p w:rsidR="00C80CF1" w:rsidRPr="008E5F9B" w:rsidRDefault="00C80CF1" w:rsidP="00C80CF1">
      <w:pPr>
        <w:suppressAutoHyphens/>
        <w:jc w:val="right"/>
        <w:rPr>
          <w:b/>
          <w:sz w:val="26"/>
          <w:szCs w:val="26"/>
          <w:lang w:eastAsia="ar-SA"/>
        </w:rPr>
      </w:pPr>
    </w:p>
    <w:p w:rsidR="00C80CF1" w:rsidRPr="008E5F9B" w:rsidRDefault="00C80CF1" w:rsidP="00C80CF1">
      <w:pPr>
        <w:suppressAutoHyphens/>
        <w:jc w:val="right"/>
        <w:rPr>
          <w:b/>
          <w:sz w:val="26"/>
          <w:szCs w:val="26"/>
          <w:lang w:eastAsia="ar-SA"/>
        </w:rPr>
      </w:pPr>
    </w:p>
    <w:p w:rsidR="00C80CF1" w:rsidRPr="008E5F9B" w:rsidRDefault="00C80CF1" w:rsidP="00C80CF1">
      <w:pPr>
        <w:suppressAutoHyphens/>
        <w:jc w:val="right"/>
        <w:rPr>
          <w:b/>
          <w:sz w:val="26"/>
          <w:szCs w:val="26"/>
          <w:lang w:eastAsia="ar-SA"/>
        </w:rPr>
      </w:pPr>
    </w:p>
    <w:p w:rsidR="00C80CF1" w:rsidRPr="008E5F9B" w:rsidRDefault="00C80CF1" w:rsidP="00C80CF1">
      <w:pPr>
        <w:suppressAutoHyphens/>
        <w:jc w:val="right"/>
        <w:rPr>
          <w:b/>
          <w:sz w:val="26"/>
          <w:szCs w:val="26"/>
          <w:lang w:eastAsia="ar-SA"/>
        </w:rPr>
      </w:pPr>
    </w:p>
    <w:p w:rsidR="00C80CF1" w:rsidRPr="008E5F9B" w:rsidRDefault="00C80CF1" w:rsidP="00C80CF1">
      <w:pPr>
        <w:suppressAutoHyphens/>
        <w:jc w:val="right"/>
        <w:rPr>
          <w:b/>
          <w:sz w:val="26"/>
          <w:szCs w:val="26"/>
          <w:lang w:eastAsia="ar-SA"/>
        </w:rPr>
      </w:pPr>
    </w:p>
    <w:p w:rsidR="00C80CF1" w:rsidRPr="008E5F9B" w:rsidRDefault="00C80CF1" w:rsidP="00C80CF1">
      <w:pPr>
        <w:suppressAutoHyphens/>
        <w:jc w:val="right"/>
        <w:rPr>
          <w:b/>
          <w:sz w:val="26"/>
          <w:szCs w:val="26"/>
          <w:lang w:eastAsia="ar-SA"/>
        </w:rPr>
      </w:pPr>
    </w:p>
    <w:p w:rsidR="00C80CF1" w:rsidRPr="008E5F9B" w:rsidRDefault="00C80CF1" w:rsidP="00C80CF1">
      <w:pPr>
        <w:suppressAutoHyphens/>
        <w:jc w:val="right"/>
        <w:rPr>
          <w:b/>
          <w:sz w:val="26"/>
          <w:szCs w:val="26"/>
          <w:lang w:eastAsia="ar-SA"/>
        </w:rPr>
      </w:pPr>
    </w:p>
    <w:p w:rsidR="00C80CF1" w:rsidRPr="008E5F9B" w:rsidRDefault="00C80CF1" w:rsidP="00C80CF1">
      <w:pPr>
        <w:suppressAutoHyphens/>
        <w:jc w:val="right"/>
        <w:rPr>
          <w:b/>
          <w:sz w:val="26"/>
          <w:szCs w:val="26"/>
          <w:lang w:eastAsia="ar-SA"/>
        </w:rPr>
      </w:pPr>
    </w:p>
    <w:p w:rsidR="00C80CF1" w:rsidRPr="008E5F9B" w:rsidRDefault="00C80CF1" w:rsidP="00C80CF1">
      <w:pPr>
        <w:suppressAutoHyphens/>
        <w:jc w:val="right"/>
        <w:rPr>
          <w:b/>
          <w:sz w:val="26"/>
          <w:szCs w:val="26"/>
          <w:lang w:eastAsia="ar-SA"/>
        </w:rPr>
      </w:pPr>
    </w:p>
    <w:p w:rsidR="00C80CF1" w:rsidRPr="008E5F9B" w:rsidRDefault="00C80CF1" w:rsidP="00C80CF1">
      <w:pPr>
        <w:suppressAutoHyphens/>
        <w:jc w:val="right"/>
        <w:rPr>
          <w:b/>
          <w:sz w:val="26"/>
          <w:szCs w:val="26"/>
          <w:lang w:eastAsia="ar-SA"/>
        </w:rPr>
      </w:pPr>
    </w:p>
    <w:p w:rsidR="00C80CF1" w:rsidRPr="008E5F9B" w:rsidRDefault="00C80CF1" w:rsidP="00C80CF1">
      <w:pPr>
        <w:suppressAutoHyphens/>
        <w:jc w:val="right"/>
        <w:rPr>
          <w:b/>
          <w:sz w:val="26"/>
          <w:szCs w:val="26"/>
          <w:lang w:eastAsia="ar-SA"/>
        </w:rPr>
      </w:pPr>
    </w:p>
    <w:p w:rsidR="00C80CF1" w:rsidRPr="008E5F9B" w:rsidRDefault="00C80CF1" w:rsidP="00C80CF1">
      <w:pPr>
        <w:suppressAutoHyphens/>
        <w:jc w:val="right"/>
        <w:rPr>
          <w:b/>
          <w:sz w:val="26"/>
          <w:szCs w:val="26"/>
          <w:lang w:eastAsia="ar-SA"/>
        </w:rPr>
      </w:pPr>
    </w:p>
    <w:p w:rsidR="00C80CF1" w:rsidRPr="008E5F9B" w:rsidRDefault="00C80CF1" w:rsidP="00C80CF1">
      <w:pPr>
        <w:suppressAutoHyphens/>
        <w:jc w:val="right"/>
        <w:rPr>
          <w:b/>
          <w:sz w:val="26"/>
          <w:szCs w:val="26"/>
          <w:lang w:eastAsia="ar-SA"/>
        </w:rPr>
      </w:pPr>
    </w:p>
    <w:p w:rsidR="00C80CF1" w:rsidRPr="008E5F9B" w:rsidRDefault="00C80CF1" w:rsidP="00C80CF1">
      <w:pPr>
        <w:suppressAutoHyphens/>
        <w:jc w:val="right"/>
        <w:rPr>
          <w:b/>
          <w:sz w:val="26"/>
          <w:szCs w:val="26"/>
          <w:lang w:eastAsia="ar-SA"/>
        </w:rPr>
      </w:pPr>
    </w:p>
    <w:p w:rsidR="00C80CF1" w:rsidRPr="008E5F9B" w:rsidRDefault="00C80CF1" w:rsidP="00C80CF1">
      <w:pPr>
        <w:suppressAutoHyphens/>
        <w:jc w:val="right"/>
        <w:rPr>
          <w:b/>
          <w:sz w:val="26"/>
          <w:szCs w:val="26"/>
          <w:lang w:eastAsia="ar-SA"/>
        </w:rPr>
      </w:pPr>
    </w:p>
    <w:p w:rsidR="00C80CF1" w:rsidRDefault="00C80CF1" w:rsidP="00C80CF1">
      <w:pPr>
        <w:rPr>
          <w:sz w:val="26"/>
          <w:szCs w:val="26"/>
        </w:rPr>
      </w:pPr>
    </w:p>
    <w:p w:rsidR="00C80CF1" w:rsidRDefault="00C80CF1" w:rsidP="00C80CF1">
      <w:pPr>
        <w:rPr>
          <w:sz w:val="26"/>
          <w:szCs w:val="26"/>
        </w:rPr>
      </w:pPr>
    </w:p>
    <w:p w:rsidR="00C80CF1" w:rsidRDefault="00C80CF1" w:rsidP="00C80CF1">
      <w:pPr>
        <w:rPr>
          <w:sz w:val="26"/>
          <w:szCs w:val="26"/>
        </w:rPr>
      </w:pPr>
    </w:p>
    <w:p w:rsidR="00C80CF1" w:rsidRDefault="00C80CF1" w:rsidP="00C80CF1">
      <w:pPr>
        <w:rPr>
          <w:sz w:val="26"/>
          <w:szCs w:val="26"/>
        </w:rPr>
      </w:pPr>
    </w:p>
    <w:p w:rsidR="00C80CF1" w:rsidRDefault="00C80CF1" w:rsidP="00C80CF1">
      <w:pPr>
        <w:rPr>
          <w:sz w:val="26"/>
          <w:szCs w:val="26"/>
        </w:rPr>
      </w:pPr>
    </w:p>
    <w:p w:rsidR="00C80CF1" w:rsidRDefault="00C80CF1" w:rsidP="00C80CF1">
      <w:pPr>
        <w:rPr>
          <w:sz w:val="26"/>
          <w:szCs w:val="26"/>
        </w:rPr>
      </w:pPr>
    </w:p>
    <w:p w:rsidR="00C80CF1" w:rsidRDefault="00C80CF1" w:rsidP="00C80CF1">
      <w:pPr>
        <w:rPr>
          <w:sz w:val="26"/>
          <w:szCs w:val="26"/>
        </w:rPr>
      </w:pPr>
    </w:p>
    <w:p w:rsidR="00C80CF1" w:rsidRDefault="00C80CF1" w:rsidP="00C80CF1">
      <w:pPr>
        <w:rPr>
          <w:sz w:val="26"/>
          <w:szCs w:val="26"/>
        </w:rPr>
      </w:pPr>
    </w:p>
    <w:p w:rsidR="00C80CF1" w:rsidRDefault="00C80CF1" w:rsidP="00C80CF1">
      <w:pPr>
        <w:rPr>
          <w:sz w:val="26"/>
          <w:szCs w:val="26"/>
        </w:rPr>
      </w:pPr>
    </w:p>
    <w:p w:rsidR="00C80CF1" w:rsidRDefault="00C80CF1" w:rsidP="00C80CF1">
      <w:pPr>
        <w:rPr>
          <w:sz w:val="26"/>
          <w:szCs w:val="26"/>
        </w:rPr>
      </w:pPr>
    </w:p>
    <w:p w:rsidR="00C80CF1" w:rsidRDefault="00C80CF1" w:rsidP="00C80CF1">
      <w:pPr>
        <w:rPr>
          <w:sz w:val="26"/>
          <w:szCs w:val="26"/>
        </w:rPr>
      </w:pPr>
    </w:p>
    <w:p w:rsidR="00C80CF1" w:rsidRDefault="00C80CF1" w:rsidP="00C80CF1">
      <w:pPr>
        <w:rPr>
          <w:sz w:val="26"/>
          <w:szCs w:val="26"/>
        </w:rPr>
      </w:pPr>
    </w:p>
    <w:p w:rsidR="00C80CF1" w:rsidRDefault="00C80CF1" w:rsidP="00C80CF1">
      <w:pPr>
        <w:rPr>
          <w:sz w:val="26"/>
          <w:szCs w:val="26"/>
        </w:rPr>
      </w:pPr>
    </w:p>
    <w:p w:rsidR="00C80CF1" w:rsidRDefault="00C80CF1" w:rsidP="00C80CF1">
      <w:pPr>
        <w:rPr>
          <w:sz w:val="26"/>
          <w:szCs w:val="26"/>
        </w:rPr>
      </w:pPr>
    </w:p>
    <w:p w:rsidR="00C80CF1" w:rsidRDefault="00C80CF1" w:rsidP="00C80CF1">
      <w:pPr>
        <w:rPr>
          <w:sz w:val="26"/>
          <w:szCs w:val="26"/>
        </w:rPr>
      </w:pPr>
    </w:p>
    <w:p w:rsidR="00C80CF1" w:rsidRDefault="00C80CF1" w:rsidP="00C80CF1">
      <w:pPr>
        <w:rPr>
          <w:sz w:val="26"/>
          <w:szCs w:val="26"/>
        </w:rPr>
      </w:pPr>
    </w:p>
    <w:p w:rsidR="00C80CF1" w:rsidRDefault="00C80CF1" w:rsidP="00C80CF1">
      <w:pPr>
        <w:rPr>
          <w:sz w:val="26"/>
          <w:szCs w:val="26"/>
        </w:rPr>
      </w:pPr>
    </w:p>
    <w:p w:rsidR="00C80CF1" w:rsidRDefault="00C80CF1" w:rsidP="00C80CF1">
      <w:pPr>
        <w:rPr>
          <w:sz w:val="26"/>
          <w:szCs w:val="26"/>
        </w:rPr>
      </w:pPr>
    </w:p>
    <w:p w:rsidR="00C80CF1" w:rsidRDefault="00C80CF1" w:rsidP="00C80CF1">
      <w:pPr>
        <w:rPr>
          <w:sz w:val="26"/>
          <w:szCs w:val="26"/>
        </w:rPr>
      </w:pPr>
    </w:p>
    <w:p w:rsidR="00C80CF1" w:rsidRDefault="00C80CF1" w:rsidP="00C80CF1">
      <w:pPr>
        <w:rPr>
          <w:sz w:val="26"/>
          <w:szCs w:val="26"/>
        </w:rPr>
      </w:pPr>
    </w:p>
    <w:p w:rsidR="00C80CF1" w:rsidRDefault="00C80CF1" w:rsidP="00C80CF1">
      <w:pPr>
        <w:rPr>
          <w:sz w:val="26"/>
          <w:szCs w:val="26"/>
        </w:rPr>
      </w:pPr>
    </w:p>
    <w:p w:rsidR="00C80CF1" w:rsidRPr="008E5F9B" w:rsidRDefault="00C80CF1" w:rsidP="00C80CF1">
      <w:pPr>
        <w:rPr>
          <w:sz w:val="26"/>
          <w:szCs w:val="26"/>
        </w:rPr>
      </w:pPr>
    </w:p>
    <w:p w:rsidR="00C80CF1" w:rsidRPr="008E5F9B" w:rsidRDefault="00C80CF1" w:rsidP="00C80CF1">
      <w:pPr>
        <w:rPr>
          <w:sz w:val="26"/>
          <w:szCs w:val="26"/>
        </w:rPr>
      </w:pPr>
    </w:p>
    <w:p w:rsidR="00C80CF1" w:rsidRPr="008E5F9B" w:rsidRDefault="00C80CF1" w:rsidP="00C80CF1">
      <w:pPr>
        <w:rPr>
          <w:sz w:val="26"/>
          <w:szCs w:val="26"/>
        </w:rPr>
      </w:pPr>
    </w:p>
    <w:p w:rsidR="00C80CF1" w:rsidRPr="008E5F9B" w:rsidRDefault="00C80CF1" w:rsidP="00C80CF1">
      <w:pPr>
        <w:ind w:left="5103"/>
        <w:rPr>
          <w:sz w:val="26"/>
          <w:szCs w:val="26"/>
        </w:rPr>
      </w:pPr>
      <w:r w:rsidRPr="008E5F9B">
        <w:rPr>
          <w:sz w:val="26"/>
          <w:szCs w:val="26"/>
        </w:rPr>
        <w:lastRenderedPageBreak/>
        <w:t>Приложение</w:t>
      </w:r>
    </w:p>
    <w:p w:rsidR="00C80CF1" w:rsidRPr="008E5F9B" w:rsidRDefault="00C80CF1" w:rsidP="00C80CF1">
      <w:pPr>
        <w:autoSpaceDE w:val="0"/>
        <w:autoSpaceDN w:val="0"/>
        <w:adjustRightInd w:val="0"/>
        <w:ind w:left="5103"/>
        <w:outlineLvl w:val="0"/>
        <w:rPr>
          <w:sz w:val="26"/>
          <w:szCs w:val="26"/>
        </w:rPr>
      </w:pPr>
      <w:r w:rsidRPr="008E5F9B">
        <w:rPr>
          <w:sz w:val="26"/>
          <w:szCs w:val="26"/>
        </w:rPr>
        <w:t>УТВЕРЖДЁН</w:t>
      </w:r>
    </w:p>
    <w:p w:rsidR="00C80CF1" w:rsidRPr="008E5F9B" w:rsidRDefault="00C80CF1" w:rsidP="00C80CF1">
      <w:pPr>
        <w:autoSpaceDE w:val="0"/>
        <w:autoSpaceDN w:val="0"/>
        <w:adjustRightInd w:val="0"/>
        <w:ind w:left="5103"/>
        <w:outlineLvl w:val="0"/>
        <w:rPr>
          <w:sz w:val="26"/>
          <w:szCs w:val="26"/>
        </w:rPr>
      </w:pPr>
    </w:p>
    <w:p w:rsidR="00C80CF1" w:rsidRPr="008E5F9B" w:rsidRDefault="00C80CF1" w:rsidP="00C80CF1">
      <w:pPr>
        <w:autoSpaceDE w:val="0"/>
        <w:autoSpaceDN w:val="0"/>
        <w:adjustRightInd w:val="0"/>
        <w:ind w:left="5103"/>
        <w:outlineLvl w:val="0"/>
        <w:rPr>
          <w:sz w:val="26"/>
          <w:szCs w:val="26"/>
        </w:rPr>
      </w:pPr>
      <w:r w:rsidRPr="008E5F9B">
        <w:rPr>
          <w:sz w:val="26"/>
          <w:szCs w:val="26"/>
        </w:rPr>
        <w:t xml:space="preserve">решением </w:t>
      </w:r>
    </w:p>
    <w:p w:rsidR="00C80CF1" w:rsidRPr="008E5F9B" w:rsidRDefault="00C80CF1" w:rsidP="00C80CF1">
      <w:pPr>
        <w:autoSpaceDE w:val="0"/>
        <w:autoSpaceDN w:val="0"/>
        <w:adjustRightInd w:val="0"/>
        <w:ind w:left="5103"/>
        <w:outlineLvl w:val="0"/>
        <w:rPr>
          <w:sz w:val="26"/>
          <w:szCs w:val="26"/>
        </w:rPr>
      </w:pPr>
      <w:r w:rsidRPr="008E5F9B">
        <w:rPr>
          <w:sz w:val="26"/>
          <w:szCs w:val="26"/>
        </w:rPr>
        <w:t xml:space="preserve">Демьяновской поселковой Думы </w:t>
      </w:r>
    </w:p>
    <w:p w:rsidR="00C80CF1" w:rsidRPr="008E5F9B" w:rsidRDefault="00C80CF1" w:rsidP="00C80CF1">
      <w:pPr>
        <w:ind w:left="5103"/>
        <w:rPr>
          <w:sz w:val="26"/>
          <w:szCs w:val="26"/>
        </w:rPr>
      </w:pPr>
      <w:r w:rsidRPr="008E5F9B">
        <w:rPr>
          <w:sz w:val="26"/>
          <w:szCs w:val="26"/>
        </w:rPr>
        <w:t>от 25.06.2020  № 37/152</w:t>
      </w:r>
    </w:p>
    <w:p w:rsidR="00C80CF1" w:rsidRPr="008E5F9B" w:rsidRDefault="00C80CF1" w:rsidP="00C80CF1">
      <w:pPr>
        <w:ind w:left="5103"/>
        <w:rPr>
          <w:sz w:val="26"/>
          <w:szCs w:val="26"/>
        </w:rPr>
      </w:pPr>
    </w:p>
    <w:p w:rsidR="00C80CF1" w:rsidRPr="008E5F9B" w:rsidRDefault="00C80CF1" w:rsidP="00C80CF1">
      <w:pPr>
        <w:pStyle w:val="ConsPlusTitle"/>
        <w:widowControl/>
        <w:jc w:val="center"/>
        <w:rPr>
          <w:rFonts w:ascii="Times New Roman" w:hAnsi="Times New Roman" w:cs="Times New Roman"/>
          <w:sz w:val="26"/>
          <w:szCs w:val="26"/>
        </w:rPr>
      </w:pPr>
      <w:r w:rsidRPr="008E5F9B">
        <w:rPr>
          <w:rFonts w:ascii="Times New Roman" w:hAnsi="Times New Roman" w:cs="Times New Roman"/>
          <w:sz w:val="26"/>
          <w:szCs w:val="26"/>
        </w:rPr>
        <w:t>Порядок</w:t>
      </w:r>
    </w:p>
    <w:p w:rsidR="00C80CF1" w:rsidRPr="008E5F9B" w:rsidRDefault="00C80CF1" w:rsidP="00C80CF1">
      <w:pPr>
        <w:pStyle w:val="ConsPlusTitle"/>
        <w:jc w:val="center"/>
        <w:rPr>
          <w:rFonts w:ascii="Times New Roman" w:hAnsi="Times New Roman" w:cs="Times New Roman"/>
          <w:bCs w:val="0"/>
          <w:sz w:val="26"/>
          <w:szCs w:val="26"/>
        </w:rPr>
      </w:pPr>
      <w:r w:rsidRPr="008E5F9B">
        <w:rPr>
          <w:rFonts w:ascii="Times New Roman" w:hAnsi="Times New Roman" w:cs="Times New Roman"/>
          <w:bCs w:val="0"/>
          <w:sz w:val="26"/>
          <w:szCs w:val="26"/>
        </w:rPr>
        <w:t>формирования, ведения, обязательного опубликования</w:t>
      </w:r>
    </w:p>
    <w:p w:rsidR="00C80CF1" w:rsidRPr="008E5F9B" w:rsidRDefault="00C80CF1" w:rsidP="00C80CF1">
      <w:pPr>
        <w:pStyle w:val="ConsPlusTitle"/>
        <w:jc w:val="center"/>
        <w:rPr>
          <w:rFonts w:ascii="Times New Roman" w:hAnsi="Times New Roman" w:cs="Times New Roman"/>
          <w:sz w:val="26"/>
          <w:szCs w:val="26"/>
        </w:rPr>
      </w:pPr>
      <w:r w:rsidRPr="008E5F9B">
        <w:rPr>
          <w:rFonts w:ascii="Times New Roman" w:hAnsi="Times New Roman" w:cs="Times New Roman"/>
          <w:bCs w:val="0"/>
          <w:sz w:val="26"/>
          <w:szCs w:val="26"/>
        </w:rPr>
        <w:t xml:space="preserve"> Перечня муниципального имущества, свободного от прав третьих лиц (</w:t>
      </w:r>
      <w:r w:rsidRPr="008E5F9B">
        <w:rPr>
          <w:rFonts w:ascii="Times New Roman" w:hAnsi="Times New Roman" w:cs="Times New Roman"/>
          <w:sz w:val="26"/>
          <w:szCs w:val="26"/>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8E5F9B">
        <w:rPr>
          <w:rFonts w:ascii="Times New Roman" w:hAnsi="Times New Roman" w:cs="Times New Roman"/>
          <w:bCs w:val="0"/>
          <w:sz w:val="26"/>
          <w:szCs w:val="26"/>
        </w:rPr>
        <w:t>), и находящегося в собственности муниципального образования Подосиновский район Кировской области</w:t>
      </w:r>
    </w:p>
    <w:p w:rsidR="00C80CF1" w:rsidRPr="008E5F9B" w:rsidRDefault="00C80CF1" w:rsidP="00C80CF1">
      <w:pPr>
        <w:pStyle w:val="ConsPlusNormal"/>
        <w:ind w:firstLine="540"/>
        <w:jc w:val="both"/>
        <w:rPr>
          <w:rFonts w:ascii="Times New Roman" w:hAnsi="Times New Roman" w:cs="Times New Roman"/>
          <w:b/>
          <w:bCs/>
          <w:sz w:val="26"/>
          <w:szCs w:val="26"/>
        </w:rPr>
      </w:pPr>
    </w:p>
    <w:p w:rsidR="00C80CF1" w:rsidRPr="008E5F9B" w:rsidRDefault="00C80CF1" w:rsidP="00C80CF1">
      <w:pPr>
        <w:pStyle w:val="ConsPlusNormal"/>
        <w:numPr>
          <w:ilvl w:val="0"/>
          <w:numId w:val="2"/>
        </w:numPr>
        <w:adjustRightInd/>
        <w:jc w:val="center"/>
        <w:outlineLvl w:val="1"/>
        <w:rPr>
          <w:rFonts w:ascii="Times New Roman" w:hAnsi="Times New Roman" w:cs="Times New Roman"/>
          <w:sz w:val="26"/>
          <w:szCs w:val="26"/>
        </w:rPr>
      </w:pPr>
      <w:r w:rsidRPr="008E5F9B">
        <w:rPr>
          <w:rFonts w:ascii="Times New Roman" w:hAnsi="Times New Roman" w:cs="Times New Roman"/>
          <w:sz w:val="26"/>
          <w:szCs w:val="26"/>
        </w:rPr>
        <w:t>Общие положения</w:t>
      </w:r>
    </w:p>
    <w:p w:rsidR="00C80CF1" w:rsidRPr="008E5F9B" w:rsidRDefault="00C80CF1" w:rsidP="00C80CF1">
      <w:pPr>
        <w:pStyle w:val="ConsPlusNormal"/>
        <w:ind w:left="720"/>
        <w:outlineLvl w:val="1"/>
        <w:rPr>
          <w:rFonts w:ascii="Times New Roman" w:hAnsi="Times New Roman" w:cs="Times New Roman"/>
          <w:sz w:val="26"/>
          <w:szCs w:val="26"/>
        </w:rPr>
      </w:pPr>
    </w:p>
    <w:p w:rsidR="00C80CF1" w:rsidRPr="008E5F9B" w:rsidRDefault="00C80CF1" w:rsidP="00C80CF1">
      <w:pPr>
        <w:pStyle w:val="ConsPlusNormal"/>
        <w:ind w:firstLine="540"/>
        <w:jc w:val="both"/>
        <w:rPr>
          <w:rFonts w:ascii="Times New Roman" w:hAnsi="Times New Roman" w:cs="Times New Roman"/>
          <w:sz w:val="26"/>
          <w:szCs w:val="26"/>
        </w:rPr>
      </w:pPr>
      <w:r w:rsidRPr="008E5F9B">
        <w:rPr>
          <w:rFonts w:ascii="Times New Roman" w:hAnsi="Times New Roman" w:cs="Times New Roman"/>
          <w:sz w:val="26"/>
          <w:szCs w:val="26"/>
        </w:rPr>
        <w:t>1.1. Настоящий Порядок разработан в</w:t>
      </w:r>
      <w:r w:rsidRPr="008E5F9B">
        <w:rPr>
          <w:rFonts w:ascii="Times New Roman" w:eastAsia="Arial" w:hAnsi="Times New Roman" w:cs="Times New Roman"/>
          <w:bCs/>
          <w:sz w:val="26"/>
          <w:szCs w:val="26"/>
          <w:lang w:eastAsia="ar-SA"/>
        </w:rPr>
        <w:t xml:space="preserve"> соответствии с Федеральным законом от 24.07.2007 № 209-ФЗ «О развитии малого и среднего предпринимательства в Российской Федерации»</w:t>
      </w:r>
      <w:r w:rsidRPr="008E5F9B">
        <w:rPr>
          <w:rFonts w:ascii="Times New Roman" w:hAnsi="Times New Roman" w:cs="Times New Roman"/>
          <w:sz w:val="26"/>
          <w:szCs w:val="26"/>
        </w:rPr>
        <w:t xml:space="preserve"> в целях обеспечения поддержки субъектов малого и среднего предпринимательства.</w:t>
      </w:r>
    </w:p>
    <w:p w:rsidR="00C80CF1" w:rsidRPr="008E5F9B" w:rsidRDefault="00C80CF1" w:rsidP="00C80CF1">
      <w:pPr>
        <w:pStyle w:val="ConsPlusNormal"/>
        <w:ind w:firstLine="540"/>
        <w:jc w:val="both"/>
        <w:rPr>
          <w:rFonts w:ascii="Times New Roman" w:hAnsi="Times New Roman" w:cs="Times New Roman"/>
          <w:sz w:val="26"/>
          <w:szCs w:val="26"/>
        </w:rPr>
      </w:pPr>
      <w:r w:rsidRPr="008E5F9B">
        <w:rPr>
          <w:rFonts w:ascii="Times New Roman" w:hAnsi="Times New Roman" w:cs="Times New Roman"/>
          <w:sz w:val="26"/>
          <w:szCs w:val="26"/>
        </w:rPr>
        <w:t>1.2. В настоящем Порядке используются следующие понятия:</w:t>
      </w:r>
    </w:p>
    <w:p w:rsidR="00C80CF1" w:rsidRPr="008E5F9B" w:rsidRDefault="00C80CF1" w:rsidP="00C80CF1">
      <w:pPr>
        <w:ind w:firstLine="540"/>
        <w:jc w:val="both"/>
        <w:rPr>
          <w:bCs/>
          <w:strike/>
          <w:sz w:val="26"/>
          <w:szCs w:val="26"/>
          <w:highlight w:val="cyan"/>
        </w:rPr>
      </w:pPr>
      <w:r w:rsidRPr="008E5F9B">
        <w:rPr>
          <w:sz w:val="26"/>
          <w:szCs w:val="26"/>
        </w:rPr>
        <w:t xml:space="preserve">1) Перечень муниципального имущества (далее – Перечень) –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находящегося </w:t>
      </w:r>
      <w:r w:rsidRPr="008E5F9B">
        <w:rPr>
          <w:bCs/>
          <w:sz w:val="26"/>
          <w:szCs w:val="26"/>
        </w:rPr>
        <w:t xml:space="preserve">в собственности муниципального образования </w:t>
      </w:r>
      <w:r w:rsidRPr="008E5F9B">
        <w:rPr>
          <w:rFonts w:eastAsia="Calibri"/>
          <w:bCs/>
          <w:sz w:val="26"/>
          <w:szCs w:val="26"/>
        </w:rPr>
        <w:t>Демьяновское городское поселение Подосиновского района Кировской области</w:t>
      </w:r>
      <w:r w:rsidRPr="008E5F9B">
        <w:rPr>
          <w:bCs/>
          <w:sz w:val="26"/>
          <w:szCs w:val="26"/>
        </w:rPr>
        <w:t xml:space="preserve">, </w:t>
      </w:r>
      <w:r w:rsidRPr="008E5F9B">
        <w:rPr>
          <w:sz w:val="26"/>
          <w:szCs w:val="26"/>
        </w:rPr>
        <w:t>утверждаемый Демьяновской поселковой Думой.</w:t>
      </w:r>
    </w:p>
    <w:p w:rsidR="00C80CF1" w:rsidRPr="008E5F9B" w:rsidRDefault="00C80CF1" w:rsidP="00C80CF1">
      <w:pPr>
        <w:pStyle w:val="ConsPlusNormal"/>
        <w:ind w:firstLine="540"/>
        <w:jc w:val="both"/>
        <w:rPr>
          <w:rFonts w:ascii="Times New Roman" w:hAnsi="Times New Roman" w:cs="Times New Roman"/>
          <w:bCs/>
          <w:sz w:val="26"/>
          <w:szCs w:val="26"/>
        </w:rPr>
      </w:pPr>
      <w:r w:rsidRPr="008E5F9B">
        <w:rPr>
          <w:rFonts w:ascii="Times New Roman" w:hAnsi="Times New Roman" w:cs="Times New Roman"/>
          <w:bCs/>
          <w:sz w:val="26"/>
          <w:szCs w:val="26"/>
        </w:rPr>
        <w:t xml:space="preserve">2) Субъекты малого и среднего предпринимательства – хозяйствующие субъекты (юридические лица и индивидуальные предприниматели), которые соответствуют условиям, установленным Федеральным законом </w:t>
      </w:r>
      <w:r w:rsidRPr="008E5F9B">
        <w:rPr>
          <w:rFonts w:ascii="Times New Roman" w:eastAsia="Arial" w:hAnsi="Times New Roman" w:cs="Times New Roman"/>
          <w:bCs/>
          <w:sz w:val="26"/>
          <w:szCs w:val="26"/>
          <w:lang w:eastAsia="ar-SA"/>
        </w:rPr>
        <w:t>от 24.07.2007 № 209-ФЗ «О развитии малого и среднего предпринимательства в Российской Федерации»</w:t>
      </w:r>
      <w:r w:rsidRPr="008E5F9B">
        <w:rPr>
          <w:rFonts w:ascii="Times New Roman" w:hAnsi="Times New Roman" w:cs="Times New Roman"/>
          <w:bCs/>
          <w:sz w:val="26"/>
          <w:szCs w:val="26"/>
        </w:rPr>
        <w:t>.</w:t>
      </w:r>
    </w:p>
    <w:p w:rsidR="00C80CF1" w:rsidRPr="008E5F9B" w:rsidRDefault="00C80CF1" w:rsidP="00C80CF1">
      <w:pPr>
        <w:pStyle w:val="ConsPlusNormal"/>
        <w:ind w:firstLine="540"/>
        <w:jc w:val="both"/>
        <w:rPr>
          <w:rFonts w:ascii="Times New Roman" w:hAnsi="Times New Roman" w:cs="Times New Roman"/>
          <w:bCs/>
          <w:sz w:val="26"/>
          <w:szCs w:val="26"/>
        </w:rPr>
      </w:pPr>
      <w:r w:rsidRPr="008E5F9B">
        <w:rPr>
          <w:rFonts w:ascii="Times New Roman" w:hAnsi="Times New Roman" w:cs="Times New Roman"/>
          <w:bCs/>
          <w:sz w:val="26"/>
          <w:szCs w:val="26"/>
        </w:rPr>
        <w:t>3) социально-значимые виды деятельности – деятельность субъектов малого и среднего предпринимательства осуществляемая в сфере образования, здравоохранения, культуры, физкультуры и спорта, а также в области обеспечения жизнедеятельности и социально-бытового обслуживания населения, если иное не установлено действующим законодательством Российской Федерации, Кировской области.</w:t>
      </w:r>
    </w:p>
    <w:p w:rsidR="00C80CF1" w:rsidRPr="008E5F9B" w:rsidRDefault="00C80CF1" w:rsidP="00C80CF1">
      <w:pPr>
        <w:pStyle w:val="ConsPlusNormal"/>
        <w:ind w:firstLine="540"/>
        <w:jc w:val="both"/>
        <w:rPr>
          <w:rFonts w:ascii="Times New Roman" w:hAnsi="Times New Roman" w:cs="Times New Roman"/>
          <w:bCs/>
          <w:sz w:val="26"/>
          <w:szCs w:val="26"/>
        </w:rPr>
      </w:pPr>
    </w:p>
    <w:p w:rsidR="00C80CF1" w:rsidRPr="008E5F9B" w:rsidRDefault="00C80CF1" w:rsidP="00C80CF1">
      <w:pPr>
        <w:pStyle w:val="ConsPlusNormal"/>
        <w:numPr>
          <w:ilvl w:val="0"/>
          <w:numId w:val="2"/>
        </w:numPr>
        <w:adjustRightInd/>
        <w:jc w:val="center"/>
        <w:rPr>
          <w:rFonts w:ascii="Times New Roman" w:hAnsi="Times New Roman" w:cs="Times New Roman"/>
          <w:bCs/>
          <w:sz w:val="26"/>
          <w:szCs w:val="26"/>
        </w:rPr>
      </w:pPr>
      <w:r w:rsidRPr="008E5F9B">
        <w:rPr>
          <w:rFonts w:ascii="Times New Roman" w:hAnsi="Times New Roman" w:cs="Times New Roman"/>
          <w:bCs/>
          <w:sz w:val="26"/>
          <w:szCs w:val="26"/>
        </w:rPr>
        <w:t xml:space="preserve">Порядок формирования Перечня </w:t>
      </w:r>
    </w:p>
    <w:p w:rsidR="00C80CF1" w:rsidRPr="008E5F9B" w:rsidRDefault="00C80CF1" w:rsidP="00C80CF1">
      <w:pPr>
        <w:pStyle w:val="ConsPlusNormal"/>
        <w:ind w:left="720"/>
        <w:rPr>
          <w:rFonts w:ascii="Times New Roman" w:hAnsi="Times New Roman" w:cs="Times New Roman"/>
          <w:bCs/>
          <w:sz w:val="26"/>
          <w:szCs w:val="26"/>
        </w:rPr>
      </w:pPr>
    </w:p>
    <w:p w:rsidR="00C80CF1" w:rsidRPr="008E5F9B" w:rsidRDefault="00C80CF1" w:rsidP="00C80CF1">
      <w:pPr>
        <w:pStyle w:val="ConsPlusNormal"/>
        <w:ind w:firstLine="709"/>
        <w:jc w:val="both"/>
        <w:rPr>
          <w:rFonts w:ascii="Times New Roman" w:hAnsi="Times New Roman" w:cs="Times New Roman"/>
          <w:bCs/>
          <w:sz w:val="26"/>
          <w:szCs w:val="26"/>
        </w:rPr>
      </w:pPr>
      <w:r w:rsidRPr="008E5F9B">
        <w:rPr>
          <w:rFonts w:ascii="Times New Roman" w:hAnsi="Times New Roman" w:cs="Times New Roman"/>
          <w:sz w:val="26"/>
          <w:szCs w:val="26"/>
        </w:rPr>
        <w:t xml:space="preserve">2.1. Формирование Перечня осуществляется </w:t>
      </w:r>
      <w:r w:rsidRPr="008E5F9B">
        <w:rPr>
          <w:rFonts w:ascii="Times New Roman" w:hAnsi="Times New Roman" w:cs="Times New Roman"/>
          <w:bCs/>
          <w:sz w:val="26"/>
          <w:szCs w:val="26"/>
        </w:rPr>
        <w:t>путем включения (исключения) объектов в Перечень по предложению Администрации Демьяновского городского поселения Подосиновского района Кировской области (далее – Администрация Демьяновского городского поселения) и утверждается решением Демьяновской поселковой Думы.</w:t>
      </w:r>
    </w:p>
    <w:p w:rsidR="00C80CF1" w:rsidRPr="008E5F9B" w:rsidRDefault="00C80CF1" w:rsidP="00C80CF1">
      <w:pPr>
        <w:pStyle w:val="ConsPlusNormal"/>
        <w:ind w:firstLine="709"/>
        <w:jc w:val="both"/>
        <w:rPr>
          <w:rFonts w:ascii="Times New Roman" w:hAnsi="Times New Roman" w:cs="Times New Roman"/>
          <w:sz w:val="26"/>
          <w:szCs w:val="26"/>
        </w:rPr>
      </w:pPr>
      <w:r w:rsidRPr="008E5F9B">
        <w:rPr>
          <w:rFonts w:ascii="Times New Roman" w:hAnsi="Times New Roman" w:cs="Times New Roman"/>
          <w:sz w:val="26"/>
          <w:szCs w:val="26"/>
        </w:rPr>
        <w:lastRenderedPageBreak/>
        <w:t>2.2. Включению в Перечень подлежит муниципальное имущество,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w:t>
      </w:r>
    </w:p>
    <w:p w:rsidR="00C80CF1" w:rsidRPr="008E5F9B" w:rsidRDefault="00C80CF1" w:rsidP="00C80CF1">
      <w:pPr>
        <w:pStyle w:val="ConsPlusNormal"/>
        <w:ind w:firstLine="709"/>
        <w:jc w:val="both"/>
        <w:rPr>
          <w:rFonts w:ascii="Times New Roman" w:hAnsi="Times New Roman" w:cs="Times New Roman"/>
          <w:sz w:val="26"/>
          <w:szCs w:val="26"/>
        </w:rPr>
      </w:pPr>
      <w:r w:rsidRPr="008E5F9B">
        <w:rPr>
          <w:rFonts w:ascii="Times New Roman" w:hAnsi="Times New Roman" w:cs="Times New Roman"/>
          <w:sz w:val="26"/>
          <w:szCs w:val="26"/>
        </w:rPr>
        <w:t>Муниципальное имущество может использоваться на возмездной основе, безвозмездной основе или на льготных условиях.</w:t>
      </w:r>
    </w:p>
    <w:p w:rsidR="00C80CF1" w:rsidRPr="008E5F9B" w:rsidRDefault="00C80CF1" w:rsidP="00C80CF1">
      <w:pPr>
        <w:pStyle w:val="ConsPlusNormal"/>
        <w:ind w:firstLine="709"/>
        <w:jc w:val="both"/>
        <w:rPr>
          <w:rFonts w:ascii="Times New Roman" w:hAnsi="Times New Roman" w:cs="Times New Roman"/>
          <w:sz w:val="26"/>
          <w:szCs w:val="26"/>
        </w:rPr>
      </w:pPr>
      <w:r w:rsidRPr="008E5F9B">
        <w:rPr>
          <w:rFonts w:ascii="Times New Roman" w:hAnsi="Times New Roman" w:cs="Times New Roman"/>
          <w:sz w:val="26"/>
          <w:szCs w:val="26"/>
        </w:rPr>
        <w:t>Муниципальное имущество должно использоваться по целевому назначению.</w:t>
      </w:r>
    </w:p>
    <w:p w:rsidR="00C80CF1" w:rsidRPr="008E5F9B" w:rsidRDefault="00C80CF1" w:rsidP="00C80CF1">
      <w:pPr>
        <w:pStyle w:val="ConsPlusNormal"/>
        <w:ind w:firstLine="709"/>
        <w:jc w:val="both"/>
        <w:rPr>
          <w:rFonts w:ascii="Times New Roman" w:hAnsi="Times New Roman" w:cs="Times New Roman"/>
          <w:bCs/>
          <w:sz w:val="26"/>
          <w:szCs w:val="26"/>
        </w:rPr>
      </w:pPr>
      <w:r w:rsidRPr="008E5F9B">
        <w:rPr>
          <w:rFonts w:ascii="Times New Roman" w:hAnsi="Times New Roman" w:cs="Times New Roman"/>
          <w:sz w:val="26"/>
          <w:szCs w:val="26"/>
        </w:rPr>
        <w:t xml:space="preserve">Муниципальное имущество, включенное в Перечень, используется в целях предоставления его во владение и (или) в пользование на долгосрочной основе (в том числе по </w:t>
      </w:r>
      <w:hyperlink r:id="rId6" w:history="1">
        <w:r w:rsidRPr="008E5F9B">
          <w:rPr>
            <w:rFonts w:ascii="Times New Roman" w:hAnsi="Times New Roman" w:cs="Times New Roman"/>
            <w:sz w:val="26"/>
            <w:szCs w:val="26"/>
          </w:rPr>
          <w:t>льготным ставкам</w:t>
        </w:r>
      </w:hyperlink>
      <w:r w:rsidRPr="008E5F9B">
        <w:rPr>
          <w:rFonts w:ascii="Times New Roman" w:hAnsi="Times New Roman" w:cs="Times New Roman"/>
          <w:sz w:val="26"/>
          <w:szCs w:val="26"/>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7" w:history="1">
        <w:r w:rsidRPr="008E5F9B">
          <w:rPr>
            <w:rFonts w:ascii="Times New Roman" w:hAnsi="Times New Roman" w:cs="Times New Roman"/>
            <w:sz w:val="26"/>
            <w:szCs w:val="26"/>
          </w:rPr>
          <w:t>законом</w:t>
        </w:r>
      </w:hyperlink>
      <w:r w:rsidRPr="008E5F9B">
        <w:rPr>
          <w:rFonts w:ascii="Times New Roman" w:hAnsi="Times New Roman" w:cs="Times New Roman"/>
          <w:sz w:val="26"/>
          <w:szCs w:val="26"/>
        </w:rPr>
        <w:t xml:space="preserve">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8" w:history="1">
        <w:r w:rsidRPr="008E5F9B">
          <w:rPr>
            <w:rFonts w:ascii="Times New Roman" w:hAnsi="Times New Roman" w:cs="Times New Roman"/>
            <w:sz w:val="26"/>
            <w:szCs w:val="26"/>
          </w:rPr>
          <w:t>подпунктах 6</w:t>
        </w:r>
      </w:hyperlink>
      <w:r w:rsidRPr="008E5F9B">
        <w:rPr>
          <w:rFonts w:ascii="Times New Roman" w:hAnsi="Times New Roman" w:cs="Times New Roman"/>
          <w:sz w:val="26"/>
          <w:szCs w:val="26"/>
        </w:rPr>
        <w:t xml:space="preserve">, </w:t>
      </w:r>
      <w:hyperlink r:id="rId9" w:history="1">
        <w:r w:rsidRPr="008E5F9B">
          <w:rPr>
            <w:rFonts w:ascii="Times New Roman" w:hAnsi="Times New Roman" w:cs="Times New Roman"/>
            <w:sz w:val="26"/>
            <w:szCs w:val="26"/>
          </w:rPr>
          <w:t>8</w:t>
        </w:r>
      </w:hyperlink>
      <w:r w:rsidRPr="008E5F9B">
        <w:rPr>
          <w:rFonts w:ascii="Times New Roman" w:hAnsi="Times New Roman" w:cs="Times New Roman"/>
          <w:sz w:val="26"/>
          <w:szCs w:val="26"/>
        </w:rPr>
        <w:t xml:space="preserve"> и </w:t>
      </w:r>
      <w:hyperlink r:id="rId10" w:history="1">
        <w:r w:rsidRPr="008E5F9B">
          <w:rPr>
            <w:rFonts w:ascii="Times New Roman" w:hAnsi="Times New Roman" w:cs="Times New Roman"/>
            <w:sz w:val="26"/>
            <w:szCs w:val="26"/>
          </w:rPr>
          <w:t>9 пункта 2 статьи 39.3</w:t>
        </w:r>
      </w:hyperlink>
      <w:r w:rsidRPr="008E5F9B">
        <w:rPr>
          <w:rFonts w:ascii="Times New Roman" w:hAnsi="Times New Roman" w:cs="Times New Roman"/>
          <w:sz w:val="26"/>
          <w:szCs w:val="26"/>
        </w:rPr>
        <w:t xml:space="preserve"> Земельного кодекса Российской Федерации</w:t>
      </w:r>
      <w:r w:rsidRPr="008E5F9B">
        <w:rPr>
          <w:rFonts w:ascii="Times New Roman" w:hAnsi="Times New Roman" w:cs="Times New Roman"/>
          <w:bCs/>
          <w:sz w:val="26"/>
          <w:szCs w:val="26"/>
        </w:rPr>
        <w:t>.</w:t>
      </w:r>
    </w:p>
    <w:p w:rsidR="00C80CF1" w:rsidRPr="008E5F9B" w:rsidRDefault="00C80CF1" w:rsidP="00C80CF1">
      <w:pPr>
        <w:pStyle w:val="ConsPlusNormal"/>
        <w:ind w:firstLine="709"/>
        <w:jc w:val="both"/>
        <w:rPr>
          <w:rFonts w:ascii="Times New Roman" w:hAnsi="Times New Roman" w:cs="Times New Roman"/>
          <w:sz w:val="26"/>
          <w:szCs w:val="26"/>
        </w:rPr>
      </w:pPr>
      <w:r w:rsidRPr="008E5F9B">
        <w:rPr>
          <w:rFonts w:ascii="Times New Roman" w:hAnsi="Times New Roman" w:cs="Times New Roman"/>
          <w:sz w:val="26"/>
          <w:szCs w:val="26"/>
        </w:rPr>
        <w:t xml:space="preserve">В Перечень не включаются земельные участки, предусмотренные </w:t>
      </w:r>
      <w:hyperlink r:id="rId11" w:history="1">
        <w:r w:rsidRPr="008E5F9B">
          <w:rPr>
            <w:rFonts w:ascii="Times New Roman" w:hAnsi="Times New Roman" w:cs="Times New Roman"/>
            <w:sz w:val="26"/>
            <w:szCs w:val="26"/>
          </w:rPr>
          <w:t>подпунктами 1</w:t>
        </w:r>
      </w:hyperlink>
      <w:r w:rsidRPr="008E5F9B">
        <w:rPr>
          <w:rFonts w:ascii="Times New Roman" w:hAnsi="Times New Roman" w:cs="Times New Roman"/>
          <w:sz w:val="26"/>
          <w:szCs w:val="26"/>
        </w:rPr>
        <w:t xml:space="preserve"> - </w:t>
      </w:r>
      <w:hyperlink r:id="rId12" w:history="1">
        <w:r w:rsidRPr="008E5F9B">
          <w:rPr>
            <w:rFonts w:ascii="Times New Roman" w:hAnsi="Times New Roman" w:cs="Times New Roman"/>
            <w:sz w:val="26"/>
            <w:szCs w:val="26"/>
          </w:rPr>
          <w:t>10</w:t>
        </w:r>
      </w:hyperlink>
      <w:r w:rsidRPr="008E5F9B">
        <w:rPr>
          <w:rFonts w:ascii="Times New Roman" w:hAnsi="Times New Roman" w:cs="Times New Roman"/>
          <w:sz w:val="26"/>
          <w:szCs w:val="26"/>
        </w:rPr>
        <w:t xml:space="preserve">, </w:t>
      </w:r>
      <w:hyperlink r:id="rId13" w:history="1">
        <w:r w:rsidRPr="008E5F9B">
          <w:rPr>
            <w:rFonts w:ascii="Times New Roman" w:hAnsi="Times New Roman" w:cs="Times New Roman"/>
            <w:sz w:val="26"/>
            <w:szCs w:val="26"/>
          </w:rPr>
          <w:t>13</w:t>
        </w:r>
      </w:hyperlink>
      <w:r w:rsidRPr="008E5F9B">
        <w:rPr>
          <w:rFonts w:ascii="Times New Roman" w:hAnsi="Times New Roman" w:cs="Times New Roman"/>
          <w:sz w:val="26"/>
          <w:szCs w:val="26"/>
        </w:rPr>
        <w:t xml:space="preserve"> - </w:t>
      </w:r>
      <w:hyperlink r:id="rId14" w:history="1">
        <w:r w:rsidRPr="008E5F9B">
          <w:rPr>
            <w:rFonts w:ascii="Times New Roman" w:hAnsi="Times New Roman" w:cs="Times New Roman"/>
            <w:sz w:val="26"/>
            <w:szCs w:val="26"/>
          </w:rPr>
          <w:t>15</w:t>
        </w:r>
      </w:hyperlink>
      <w:r w:rsidRPr="008E5F9B">
        <w:rPr>
          <w:rFonts w:ascii="Times New Roman" w:hAnsi="Times New Roman" w:cs="Times New Roman"/>
          <w:sz w:val="26"/>
          <w:szCs w:val="26"/>
        </w:rPr>
        <w:t xml:space="preserve">, </w:t>
      </w:r>
      <w:hyperlink r:id="rId15" w:history="1">
        <w:r w:rsidRPr="008E5F9B">
          <w:rPr>
            <w:rFonts w:ascii="Times New Roman" w:hAnsi="Times New Roman" w:cs="Times New Roman"/>
            <w:sz w:val="26"/>
            <w:szCs w:val="26"/>
          </w:rPr>
          <w:t>18</w:t>
        </w:r>
      </w:hyperlink>
      <w:r w:rsidRPr="008E5F9B">
        <w:rPr>
          <w:rFonts w:ascii="Times New Roman" w:hAnsi="Times New Roman" w:cs="Times New Roman"/>
          <w:sz w:val="26"/>
          <w:szCs w:val="26"/>
        </w:rPr>
        <w:t xml:space="preserve"> и </w:t>
      </w:r>
      <w:hyperlink r:id="rId16" w:history="1">
        <w:r w:rsidRPr="008E5F9B">
          <w:rPr>
            <w:rFonts w:ascii="Times New Roman" w:hAnsi="Times New Roman" w:cs="Times New Roman"/>
            <w:sz w:val="26"/>
            <w:szCs w:val="26"/>
          </w:rPr>
          <w:t>19 пункта 8 статьи 39.11</w:t>
        </w:r>
      </w:hyperlink>
      <w:r w:rsidRPr="008E5F9B">
        <w:rPr>
          <w:rFonts w:ascii="Times New Roman" w:hAnsi="Times New Roman" w:cs="Times New Roman"/>
          <w:sz w:val="26"/>
          <w:szCs w:val="26"/>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C80CF1" w:rsidRPr="008E5F9B" w:rsidRDefault="00C80CF1" w:rsidP="00C80CF1">
      <w:pPr>
        <w:pStyle w:val="ConsPlusNormal"/>
        <w:ind w:firstLine="709"/>
        <w:jc w:val="both"/>
        <w:rPr>
          <w:rFonts w:ascii="Times New Roman" w:hAnsi="Times New Roman" w:cs="Times New Roman"/>
          <w:bCs/>
          <w:sz w:val="26"/>
          <w:szCs w:val="26"/>
        </w:rPr>
      </w:pPr>
      <w:r w:rsidRPr="008E5F9B">
        <w:rPr>
          <w:rFonts w:ascii="Times New Roman" w:hAnsi="Times New Roman" w:cs="Times New Roman"/>
          <w:bCs/>
          <w:sz w:val="26"/>
          <w:szCs w:val="26"/>
        </w:rPr>
        <w:t xml:space="preserve">2.3. </w:t>
      </w:r>
      <w:r w:rsidRPr="008E5F9B">
        <w:rPr>
          <w:rFonts w:ascii="Times New Roman" w:hAnsi="Times New Roman" w:cs="Times New Roman"/>
          <w:sz w:val="26"/>
          <w:szCs w:val="26"/>
        </w:rPr>
        <w:t>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предприятия или учреждения и с согласия Администрации Демьяновского городского поселения может быть включено в Перечень для целей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E5F9B">
        <w:rPr>
          <w:rFonts w:ascii="Times New Roman" w:hAnsi="Times New Roman" w:cs="Times New Roman"/>
          <w:bCs/>
          <w:sz w:val="26"/>
          <w:szCs w:val="26"/>
        </w:rPr>
        <w:t>.</w:t>
      </w:r>
    </w:p>
    <w:p w:rsidR="00C80CF1" w:rsidRPr="008E5F9B" w:rsidRDefault="00C80CF1" w:rsidP="00C80CF1">
      <w:pPr>
        <w:pStyle w:val="ConsPlusNormal"/>
        <w:ind w:firstLine="709"/>
        <w:jc w:val="both"/>
        <w:rPr>
          <w:rFonts w:ascii="Times New Roman" w:hAnsi="Times New Roman" w:cs="Times New Roman"/>
          <w:sz w:val="26"/>
          <w:szCs w:val="26"/>
        </w:rPr>
      </w:pPr>
      <w:r w:rsidRPr="008E5F9B">
        <w:rPr>
          <w:rFonts w:ascii="Times New Roman" w:hAnsi="Times New Roman" w:cs="Times New Roman"/>
          <w:bCs/>
          <w:sz w:val="26"/>
          <w:szCs w:val="26"/>
        </w:rPr>
        <w:t xml:space="preserve">2.4. </w:t>
      </w:r>
      <w:r w:rsidRPr="008E5F9B">
        <w:rPr>
          <w:rFonts w:ascii="Times New Roman" w:hAnsi="Times New Roman" w:cs="Times New Roman"/>
          <w:sz w:val="26"/>
          <w:szCs w:val="26"/>
        </w:rPr>
        <w:t xml:space="preserve">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17" w:history="1">
        <w:r w:rsidRPr="008E5F9B">
          <w:rPr>
            <w:rFonts w:ascii="Times New Roman" w:hAnsi="Times New Roman" w:cs="Times New Roman"/>
            <w:sz w:val="26"/>
            <w:szCs w:val="26"/>
          </w:rPr>
          <w:t>законом</w:t>
        </w:r>
      </w:hyperlink>
      <w:r w:rsidRPr="008E5F9B">
        <w:rPr>
          <w:rFonts w:ascii="Times New Roman" w:hAnsi="Times New Roman" w:cs="Times New Roman"/>
          <w:sz w:val="26"/>
          <w:szCs w:val="26"/>
        </w:rPr>
        <w:t xml:space="preserve">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8" w:history="1">
        <w:r w:rsidRPr="008E5F9B">
          <w:rPr>
            <w:rFonts w:ascii="Times New Roman" w:hAnsi="Times New Roman" w:cs="Times New Roman"/>
            <w:sz w:val="26"/>
            <w:szCs w:val="26"/>
          </w:rPr>
          <w:t>подпунктах 6</w:t>
        </w:r>
      </w:hyperlink>
      <w:r w:rsidRPr="008E5F9B">
        <w:rPr>
          <w:rFonts w:ascii="Times New Roman" w:hAnsi="Times New Roman" w:cs="Times New Roman"/>
          <w:sz w:val="26"/>
          <w:szCs w:val="26"/>
        </w:rPr>
        <w:t xml:space="preserve">, </w:t>
      </w:r>
      <w:hyperlink r:id="rId19" w:history="1">
        <w:r w:rsidRPr="008E5F9B">
          <w:rPr>
            <w:rFonts w:ascii="Times New Roman" w:hAnsi="Times New Roman" w:cs="Times New Roman"/>
            <w:sz w:val="26"/>
            <w:szCs w:val="26"/>
          </w:rPr>
          <w:t>8</w:t>
        </w:r>
      </w:hyperlink>
      <w:r w:rsidRPr="008E5F9B">
        <w:rPr>
          <w:rFonts w:ascii="Times New Roman" w:hAnsi="Times New Roman" w:cs="Times New Roman"/>
          <w:sz w:val="26"/>
          <w:szCs w:val="26"/>
        </w:rPr>
        <w:t xml:space="preserve"> и </w:t>
      </w:r>
      <w:hyperlink r:id="rId20" w:history="1">
        <w:r w:rsidRPr="008E5F9B">
          <w:rPr>
            <w:rFonts w:ascii="Times New Roman" w:hAnsi="Times New Roman" w:cs="Times New Roman"/>
            <w:sz w:val="26"/>
            <w:szCs w:val="26"/>
          </w:rPr>
          <w:t>9 пункта 2 статьи 39.3</w:t>
        </w:r>
      </w:hyperlink>
      <w:r w:rsidRPr="008E5F9B">
        <w:rPr>
          <w:rFonts w:ascii="Times New Roman" w:hAnsi="Times New Roman" w:cs="Times New Roman"/>
          <w:sz w:val="26"/>
          <w:szCs w:val="26"/>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w:t>
      </w:r>
      <w:r w:rsidRPr="008E5F9B">
        <w:rPr>
          <w:rFonts w:ascii="Times New Roman" w:hAnsi="Times New Roman" w:cs="Times New Roman"/>
          <w:sz w:val="26"/>
          <w:szCs w:val="26"/>
        </w:rPr>
        <w:lastRenderedPageBreak/>
        <w:t xml:space="preserve">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1" w:history="1">
        <w:r w:rsidRPr="008E5F9B">
          <w:rPr>
            <w:rFonts w:ascii="Times New Roman" w:hAnsi="Times New Roman" w:cs="Times New Roman"/>
            <w:sz w:val="26"/>
            <w:szCs w:val="26"/>
          </w:rPr>
          <w:t>пунктом 14 части 1 статьи 17.1</w:t>
        </w:r>
      </w:hyperlink>
      <w:r w:rsidRPr="008E5F9B">
        <w:rPr>
          <w:rFonts w:ascii="Times New Roman" w:hAnsi="Times New Roman" w:cs="Times New Roman"/>
          <w:sz w:val="26"/>
          <w:szCs w:val="26"/>
        </w:rPr>
        <w:t xml:space="preserve"> Федерального закона от 26 июля 2006 года № 135-ФЗ «О защите конкуренции».</w:t>
      </w:r>
    </w:p>
    <w:p w:rsidR="00C80CF1" w:rsidRPr="008E5F9B" w:rsidRDefault="00C80CF1" w:rsidP="00C80CF1">
      <w:pPr>
        <w:pStyle w:val="ConsPlusNormal"/>
        <w:ind w:firstLine="709"/>
        <w:jc w:val="both"/>
        <w:rPr>
          <w:rFonts w:ascii="Times New Roman" w:hAnsi="Times New Roman" w:cs="Times New Roman"/>
          <w:bCs/>
          <w:sz w:val="26"/>
          <w:szCs w:val="26"/>
        </w:rPr>
      </w:pPr>
      <w:r w:rsidRPr="008E5F9B">
        <w:rPr>
          <w:rFonts w:ascii="Times New Roman" w:hAnsi="Times New Roman" w:cs="Times New Roman"/>
          <w:bCs/>
          <w:sz w:val="26"/>
          <w:szCs w:val="26"/>
        </w:rPr>
        <w:t>2.5. Объекты, включенные в Перечень, могут быть исключены из Перечня в случаях:</w:t>
      </w:r>
    </w:p>
    <w:p w:rsidR="00C80CF1" w:rsidRPr="008E5F9B" w:rsidRDefault="00C80CF1" w:rsidP="00C80CF1">
      <w:pPr>
        <w:pStyle w:val="ConsPlusNormal"/>
        <w:ind w:firstLine="709"/>
        <w:jc w:val="both"/>
        <w:rPr>
          <w:rFonts w:ascii="Times New Roman" w:hAnsi="Times New Roman" w:cs="Times New Roman"/>
          <w:bCs/>
          <w:sz w:val="26"/>
          <w:szCs w:val="26"/>
        </w:rPr>
      </w:pPr>
      <w:r w:rsidRPr="008E5F9B">
        <w:rPr>
          <w:rFonts w:ascii="Times New Roman" w:hAnsi="Times New Roman" w:cs="Times New Roman"/>
          <w:bCs/>
          <w:sz w:val="26"/>
          <w:szCs w:val="26"/>
        </w:rPr>
        <w:t>- отсутствия спроса на объект для указанных в настоящем порядке целей;</w:t>
      </w:r>
    </w:p>
    <w:p w:rsidR="00C80CF1" w:rsidRPr="008E5F9B" w:rsidRDefault="00C80CF1" w:rsidP="00C80CF1">
      <w:pPr>
        <w:pStyle w:val="ConsPlusNormal"/>
        <w:ind w:firstLine="709"/>
        <w:jc w:val="both"/>
        <w:rPr>
          <w:rFonts w:ascii="Times New Roman" w:hAnsi="Times New Roman" w:cs="Times New Roman"/>
          <w:bCs/>
          <w:sz w:val="26"/>
          <w:szCs w:val="26"/>
        </w:rPr>
      </w:pPr>
      <w:r w:rsidRPr="008E5F9B">
        <w:rPr>
          <w:rFonts w:ascii="Times New Roman" w:hAnsi="Times New Roman" w:cs="Times New Roman"/>
          <w:bCs/>
          <w:sz w:val="26"/>
          <w:szCs w:val="26"/>
        </w:rPr>
        <w:t>- необходимости использования помещения для муниципальных или государственных нужд;</w:t>
      </w:r>
    </w:p>
    <w:p w:rsidR="00C80CF1" w:rsidRPr="008E5F9B" w:rsidRDefault="00C80CF1" w:rsidP="00C80CF1">
      <w:pPr>
        <w:pStyle w:val="ConsPlusNormal"/>
        <w:ind w:firstLine="709"/>
        <w:jc w:val="both"/>
        <w:rPr>
          <w:rFonts w:ascii="Times New Roman" w:hAnsi="Times New Roman" w:cs="Times New Roman"/>
          <w:bCs/>
          <w:sz w:val="26"/>
          <w:szCs w:val="26"/>
        </w:rPr>
      </w:pPr>
      <w:r w:rsidRPr="008E5F9B">
        <w:rPr>
          <w:rFonts w:ascii="Times New Roman" w:hAnsi="Times New Roman" w:cs="Times New Roman"/>
          <w:bCs/>
          <w:sz w:val="26"/>
          <w:szCs w:val="26"/>
        </w:rPr>
        <w:t>- перепрофилирования объекта муниципальной собственности для других целей на основании решения, принятого в соответствии с действующим законодательством;</w:t>
      </w:r>
    </w:p>
    <w:p w:rsidR="00C80CF1" w:rsidRPr="008E5F9B" w:rsidRDefault="00C80CF1" w:rsidP="00C80CF1">
      <w:pPr>
        <w:pStyle w:val="ConsPlusNormal"/>
        <w:ind w:firstLine="709"/>
        <w:jc w:val="both"/>
        <w:rPr>
          <w:rFonts w:ascii="Times New Roman" w:hAnsi="Times New Roman" w:cs="Times New Roman"/>
          <w:bCs/>
          <w:sz w:val="26"/>
          <w:szCs w:val="26"/>
        </w:rPr>
      </w:pPr>
      <w:r w:rsidRPr="008E5F9B">
        <w:rPr>
          <w:rFonts w:ascii="Times New Roman" w:hAnsi="Times New Roman" w:cs="Times New Roman"/>
          <w:bCs/>
          <w:sz w:val="26"/>
          <w:szCs w:val="26"/>
        </w:rPr>
        <w:t>- в случае принятия решения о передаче объекта в федеральную или областную собственность, а также в собственность городских и сельских поселений, в порядке, установленном действующим законодательством;</w:t>
      </w:r>
    </w:p>
    <w:p w:rsidR="00C80CF1" w:rsidRPr="008E5F9B" w:rsidRDefault="00C80CF1" w:rsidP="00C80CF1">
      <w:pPr>
        <w:pStyle w:val="ConsPlusNormal"/>
        <w:ind w:firstLine="709"/>
        <w:jc w:val="both"/>
        <w:rPr>
          <w:rFonts w:ascii="Times New Roman" w:hAnsi="Times New Roman" w:cs="Times New Roman"/>
          <w:bCs/>
          <w:sz w:val="26"/>
          <w:szCs w:val="26"/>
        </w:rPr>
      </w:pPr>
      <w:r w:rsidRPr="008E5F9B">
        <w:rPr>
          <w:rFonts w:ascii="Times New Roman" w:hAnsi="Times New Roman" w:cs="Times New Roman"/>
          <w:bCs/>
          <w:sz w:val="26"/>
          <w:szCs w:val="26"/>
        </w:rPr>
        <w:t xml:space="preserve">- в случае </w:t>
      </w:r>
      <w:r w:rsidRPr="008E5F9B">
        <w:rPr>
          <w:rFonts w:ascii="Times New Roman" w:hAnsi="Times New Roman" w:cs="Times New Roman"/>
          <w:sz w:val="26"/>
          <w:szCs w:val="26"/>
        </w:rPr>
        <w:t xml:space="preserve">отчуждения на возмездной основе в собственность субъектов малого и среднего предпринимательства в соответствии с Федеральным </w:t>
      </w:r>
      <w:hyperlink r:id="rId22" w:history="1">
        <w:r w:rsidRPr="008E5F9B">
          <w:rPr>
            <w:rFonts w:ascii="Times New Roman" w:hAnsi="Times New Roman" w:cs="Times New Roman"/>
            <w:sz w:val="26"/>
            <w:szCs w:val="26"/>
          </w:rPr>
          <w:t>законом</w:t>
        </w:r>
      </w:hyperlink>
      <w:r w:rsidRPr="008E5F9B">
        <w:rPr>
          <w:rFonts w:ascii="Times New Roman" w:hAnsi="Times New Roman" w:cs="Times New Roman"/>
          <w:sz w:val="26"/>
          <w:szCs w:val="26"/>
        </w:rPr>
        <w:t xml:space="preserve">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3" w:history="1">
        <w:r w:rsidRPr="008E5F9B">
          <w:rPr>
            <w:rFonts w:ascii="Times New Roman" w:hAnsi="Times New Roman" w:cs="Times New Roman"/>
            <w:sz w:val="26"/>
            <w:szCs w:val="26"/>
          </w:rPr>
          <w:t>подпунктах 6</w:t>
        </w:r>
      </w:hyperlink>
      <w:r w:rsidRPr="008E5F9B">
        <w:rPr>
          <w:rFonts w:ascii="Times New Roman" w:hAnsi="Times New Roman" w:cs="Times New Roman"/>
          <w:sz w:val="26"/>
          <w:szCs w:val="26"/>
        </w:rPr>
        <w:t xml:space="preserve">, </w:t>
      </w:r>
      <w:hyperlink r:id="rId24" w:history="1">
        <w:r w:rsidRPr="008E5F9B">
          <w:rPr>
            <w:rFonts w:ascii="Times New Roman" w:hAnsi="Times New Roman" w:cs="Times New Roman"/>
            <w:sz w:val="26"/>
            <w:szCs w:val="26"/>
          </w:rPr>
          <w:t>8</w:t>
        </w:r>
      </w:hyperlink>
      <w:r w:rsidRPr="008E5F9B">
        <w:rPr>
          <w:rFonts w:ascii="Times New Roman" w:hAnsi="Times New Roman" w:cs="Times New Roman"/>
          <w:sz w:val="26"/>
          <w:szCs w:val="26"/>
        </w:rPr>
        <w:t xml:space="preserve"> и </w:t>
      </w:r>
      <w:hyperlink r:id="rId25" w:history="1">
        <w:r w:rsidRPr="008E5F9B">
          <w:rPr>
            <w:rFonts w:ascii="Times New Roman" w:hAnsi="Times New Roman" w:cs="Times New Roman"/>
            <w:sz w:val="26"/>
            <w:szCs w:val="26"/>
          </w:rPr>
          <w:t>9 пункта 2 статьи 39.3</w:t>
        </w:r>
      </w:hyperlink>
      <w:r w:rsidRPr="008E5F9B">
        <w:rPr>
          <w:rFonts w:ascii="Times New Roman" w:hAnsi="Times New Roman" w:cs="Times New Roman"/>
          <w:sz w:val="26"/>
          <w:szCs w:val="26"/>
        </w:rPr>
        <w:t xml:space="preserve"> Земельного кодекса Российской Федерации</w:t>
      </w:r>
      <w:r w:rsidRPr="008E5F9B">
        <w:rPr>
          <w:rFonts w:ascii="Times New Roman" w:hAnsi="Times New Roman" w:cs="Times New Roman"/>
          <w:color w:val="FF0000"/>
          <w:sz w:val="26"/>
          <w:szCs w:val="26"/>
        </w:rPr>
        <w:t>.</w:t>
      </w:r>
    </w:p>
    <w:p w:rsidR="00C80CF1" w:rsidRPr="008E5F9B" w:rsidRDefault="00C80CF1" w:rsidP="00C80CF1">
      <w:pPr>
        <w:pStyle w:val="ConsPlusNormal"/>
        <w:ind w:firstLine="540"/>
        <w:jc w:val="both"/>
        <w:rPr>
          <w:rFonts w:ascii="Times New Roman" w:hAnsi="Times New Roman" w:cs="Times New Roman"/>
          <w:bCs/>
          <w:sz w:val="26"/>
          <w:szCs w:val="26"/>
        </w:rPr>
      </w:pPr>
    </w:p>
    <w:p w:rsidR="00C80CF1" w:rsidRPr="008E5F9B" w:rsidRDefault="00C80CF1" w:rsidP="00C80CF1">
      <w:pPr>
        <w:pStyle w:val="ConsPlusNormal"/>
        <w:numPr>
          <w:ilvl w:val="0"/>
          <w:numId w:val="2"/>
        </w:numPr>
        <w:adjustRightInd/>
        <w:jc w:val="center"/>
        <w:rPr>
          <w:rFonts w:ascii="Times New Roman" w:hAnsi="Times New Roman" w:cs="Times New Roman"/>
          <w:bCs/>
          <w:sz w:val="26"/>
          <w:szCs w:val="26"/>
        </w:rPr>
      </w:pPr>
      <w:r w:rsidRPr="008E5F9B">
        <w:rPr>
          <w:rFonts w:ascii="Times New Roman" w:hAnsi="Times New Roman" w:cs="Times New Roman"/>
          <w:bCs/>
          <w:sz w:val="26"/>
          <w:szCs w:val="26"/>
        </w:rPr>
        <w:t>Порядок ведения Перечня</w:t>
      </w:r>
    </w:p>
    <w:p w:rsidR="00C80CF1" w:rsidRPr="008E5F9B" w:rsidRDefault="00C80CF1" w:rsidP="00C80CF1">
      <w:pPr>
        <w:pStyle w:val="ConsPlusNormal"/>
        <w:ind w:left="720"/>
        <w:rPr>
          <w:rFonts w:ascii="Times New Roman" w:hAnsi="Times New Roman" w:cs="Times New Roman"/>
          <w:bCs/>
          <w:sz w:val="26"/>
          <w:szCs w:val="26"/>
        </w:rPr>
      </w:pPr>
    </w:p>
    <w:p w:rsidR="00C80CF1" w:rsidRPr="008E5F9B" w:rsidRDefault="00C80CF1" w:rsidP="00C80CF1">
      <w:pPr>
        <w:pStyle w:val="ConsPlusNormal"/>
        <w:ind w:firstLine="709"/>
        <w:jc w:val="both"/>
        <w:rPr>
          <w:rFonts w:ascii="Times New Roman" w:hAnsi="Times New Roman" w:cs="Times New Roman"/>
          <w:bCs/>
          <w:sz w:val="26"/>
          <w:szCs w:val="26"/>
        </w:rPr>
      </w:pPr>
      <w:r w:rsidRPr="008E5F9B">
        <w:rPr>
          <w:rFonts w:ascii="Times New Roman" w:hAnsi="Times New Roman" w:cs="Times New Roman"/>
          <w:bCs/>
          <w:sz w:val="26"/>
          <w:szCs w:val="26"/>
        </w:rPr>
        <w:t>3.1. Ведение Перечня осуществляется Администрацией Демьяновского городского поселения в электронном виде путем внесения (исключения) объектов в Перечень.</w:t>
      </w:r>
    </w:p>
    <w:p w:rsidR="00C80CF1" w:rsidRPr="008E5F9B" w:rsidRDefault="00C80CF1" w:rsidP="00C80CF1">
      <w:pPr>
        <w:pStyle w:val="ConsPlusNormal"/>
        <w:ind w:firstLine="709"/>
        <w:jc w:val="both"/>
        <w:rPr>
          <w:rFonts w:ascii="Times New Roman" w:hAnsi="Times New Roman" w:cs="Times New Roman"/>
          <w:bCs/>
          <w:sz w:val="26"/>
          <w:szCs w:val="26"/>
        </w:rPr>
      </w:pPr>
      <w:r w:rsidRPr="008E5F9B">
        <w:rPr>
          <w:rFonts w:ascii="Times New Roman" w:hAnsi="Times New Roman" w:cs="Times New Roman"/>
          <w:bCs/>
          <w:sz w:val="26"/>
          <w:szCs w:val="26"/>
        </w:rPr>
        <w:t>3.2. Перечень должен содержать следующие сведения об объекте:</w:t>
      </w:r>
    </w:p>
    <w:p w:rsidR="00C80CF1" w:rsidRPr="008E5F9B" w:rsidRDefault="00C80CF1" w:rsidP="00C80CF1">
      <w:pPr>
        <w:pStyle w:val="ConsPlusNormal"/>
        <w:ind w:firstLine="709"/>
        <w:jc w:val="both"/>
        <w:rPr>
          <w:rFonts w:ascii="Times New Roman" w:hAnsi="Times New Roman" w:cs="Times New Roman"/>
          <w:bCs/>
          <w:sz w:val="26"/>
          <w:szCs w:val="26"/>
        </w:rPr>
      </w:pPr>
      <w:r w:rsidRPr="008E5F9B">
        <w:rPr>
          <w:rFonts w:ascii="Times New Roman" w:hAnsi="Times New Roman" w:cs="Times New Roman"/>
          <w:bCs/>
          <w:sz w:val="26"/>
          <w:szCs w:val="26"/>
        </w:rPr>
        <w:t>- наименование объекта;</w:t>
      </w:r>
    </w:p>
    <w:p w:rsidR="00C80CF1" w:rsidRPr="008E5F9B" w:rsidRDefault="00C80CF1" w:rsidP="00C80CF1">
      <w:pPr>
        <w:pStyle w:val="ConsPlusNormal"/>
        <w:ind w:firstLine="709"/>
        <w:jc w:val="both"/>
        <w:rPr>
          <w:rFonts w:ascii="Times New Roman" w:hAnsi="Times New Roman" w:cs="Times New Roman"/>
          <w:bCs/>
          <w:sz w:val="26"/>
          <w:szCs w:val="26"/>
        </w:rPr>
      </w:pPr>
      <w:r w:rsidRPr="008E5F9B">
        <w:rPr>
          <w:rFonts w:ascii="Times New Roman" w:hAnsi="Times New Roman" w:cs="Times New Roman"/>
          <w:bCs/>
          <w:sz w:val="26"/>
          <w:szCs w:val="26"/>
        </w:rPr>
        <w:t>- адрес (местоположение) объекта;</w:t>
      </w:r>
    </w:p>
    <w:p w:rsidR="00C80CF1" w:rsidRPr="008E5F9B" w:rsidRDefault="00C80CF1" w:rsidP="00C80CF1">
      <w:pPr>
        <w:pStyle w:val="ConsPlusNormal"/>
        <w:ind w:firstLine="709"/>
        <w:jc w:val="both"/>
        <w:rPr>
          <w:rFonts w:ascii="Times New Roman" w:hAnsi="Times New Roman" w:cs="Times New Roman"/>
          <w:bCs/>
          <w:sz w:val="26"/>
          <w:szCs w:val="26"/>
        </w:rPr>
      </w:pPr>
      <w:r w:rsidRPr="008E5F9B">
        <w:rPr>
          <w:rFonts w:ascii="Times New Roman" w:hAnsi="Times New Roman" w:cs="Times New Roman"/>
          <w:bCs/>
          <w:sz w:val="26"/>
          <w:szCs w:val="26"/>
        </w:rPr>
        <w:t>-технические характеристики (описание) объекта (год ввода в эксплуатацию, площадь, кадастровый номер, государственный регистрационный номер, идентификационный номер, целевое использование);</w:t>
      </w:r>
    </w:p>
    <w:p w:rsidR="00C80CF1" w:rsidRPr="008E5F9B" w:rsidRDefault="00C80CF1" w:rsidP="00C80CF1">
      <w:pPr>
        <w:pStyle w:val="ConsPlusNormal"/>
        <w:ind w:firstLine="709"/>
        <w:jc w:val="both"/>
        <w:rPr>
          <w:rFonts w:ascii="Times New Roman" w:hAnsi="Times New Roman" w:cs="Times New Roman"/>
          <w:bCs/>
          <w:sz w:val="26"/>
          <w:szCs w:val="26"/>
        </w:rPr>
      </w:pPr>
      <w:r w:rsidRPr="008E5F9B">
        <w:rPr>
          <w:rFonts w:ascii="Times New Roman" w:hAnsi="Times New Roman" w:cs="Times New Roman"/>
          <w:bCs/>
          <w:sz w:val="26"/>
          <w:szCs w:val="26"/>
        </w:rPr>
        <w:t>- сведения о правообладателе муниципального имущества (реквизиты документов, определяющие права муниципальной собственности, сведения об арендаторе, срок аренды, в случае, если объект передан в аренду);</w:t>
      </w:r>
    </w:p>
    <w:p w:rsidR="00C80CF1" w:rsidRPr="008E5F9B" w:rsidRDefault="00C80CF1" w:rsidP="00C80CF1">
      <w:pPr>
        <w:pStyle w:val="ConsPlusNormal"/>
        <w:ind w:firstLine="709"/>
        <w:jc w:val="both"/>
        <w:rPr>
          <w:rFonts w:ascii="Times New Roman" w:hAnsi="Times New Roman" w:cs="Times New Roman"/>
          <w:bCs/>
          <w:sz w:val="26"/>
          <w:szCs w:val="26"/>
        </w:rPr>
      </w:pPr>
      <w:r w:rsidRPr="008E5F9B">
        <w:rPr>
          <w:rFonts w:ascii="Times New Roman" w:hAnsi="Times New Roman" w:cs="Times New Roman"/>
          <w:bCs/>
          <w:sz w:val="26"/>
          <w:szCs w:val="26"/>
        </w:rPr>
        <w:t>- основание включения (исключения) в Перечень (реквизиты документа основания, признак включения (исключения) в Перечень).</w:t>
      </w:r>
    </w:p>
    <w:p w:rsidR="00C80CF1" w:rsidRPr="008E5F9B" w:rsidRDefault="00C80CF1" w:rsidP="00C80CF1">
      <w:pPr>
        <w:pStyle w:val="ConsPlusNormal"/>
        <w:ind w:firstLine="709"/>
        <w:jc w:val="both"/>
        <w:rPr>
          <w:rFonts w:ascii="Times New Roman" w:hAnsi="Times New Roman" w:cs="Times New Roman"/>
          <w:bCs/>
          <w:sz w:val="26"/>
          <w:szCs w:val="26"/>
        </w:rPr>
      </w:pPr>
      <w:r w:rsidRPr="008E5F9B">
        <w:rPr>
          <w:rFonts w:ascii="Times New Roman" w:hAnsi="Times New Roman" w:cs="Times New Roman"/>
          <w:bCs/>
          <w:sz w:val="26"/>
          <w:szCs w:val="26"/>
        </w:rPr>
        <w:t>3.3. Порядок включения объекта в Перечень:</w:t>
      </w:r>
    </w:p>
    <w:p w:rsidR="00C80CF1" w:rsidRPr="008E5F9B" w:rsidRDefault="00C80CF1" w:rsidP="00C80CF1">
      <w:pPr>
        <w:pStyle w:val="ConsPlusNormal"/>
        <w:ind w:firstLine="709"/>
        <w:jc w:val="both"/>
        <w:rPr>
          <w:rFonts w:ascii="Times New Roman" w:hAnsi="Times New Roman" w:cs="Times New Roman"/>
          <w:bCs/>
          <w:sz w:val="26"/>
          <w:szCs w:val="26"/>
        </w:rPr>
      </w:pPr>
      <w:r w:rsidRPr="008E5F9B">
        <w:rPr>
          <w:rFonts w:ascii="Times New Roman" w:hAnsi="Times New Roman" w:cs="Times New Roman"/>
          <w:bCs/>
          <w:sz w:val="26"/>
          <w:szCs w:val="26"/>
        </w:rPr>
        <w:t>3.3.1. В случае выявления объекта (объектов), который возможен к включению в Перечень, Администрация Демьяновского городского поселения  направляет предложения по включению объекта (объектов) в Перечень на рассмотрение в  Демьяновскую поселковую Думу;</w:t>
      </w:r>
    </w:p>
    <w:p w:rsidR="00C80CF1" w:rsidRPr="008E5F9B" w:rsidRDefault="00C80CF1" w:rsidP="00C80CF1">
      <w:pPr>
        <w:pStyle w:val="ConsPlusNormal"/>
        <w:ind w:firstLine="709"/>
        <w:jc w:val="both"/>
        <w:rPr>
          <w:rFonts w:ascii="Times New Roman" w:hAnsi="Times New Roman" w:cs="Times New Roman"/>
          <w:bCs/>
          <w:sz w:val="26"/>
          <w:szCs w:val="26"/>
        </w:rPr>
      </w:pPr>
      <w:r w:rsidRPr="008E5F9B">
        <w:rPr>
          <w:rFonts w:ascii="Times New Roman" w:hAnsi="Times New Roman" w:cs="Times New Roman"/>
          <w:bCs/>
          <w:sz w:val="26"/>
          <w:szCs w:val="26"/>
        </w:rPr>
        <w:lastRenderedPageBreak/>
        <w:t>3.3.2. Демьяновская поселковая Дума на ближайшем заседании принимает решение по вопросу включения объекта (объектов) в Перечень;</w:t>
      </w:r>
    </w:p>
    <w:p w:rsidR="00C80CF1" w:rsidRPr="008E5F9B" w:rsidRDefault="00C80CF1" w:rsidP="00C80CF1">
      <w:pPr>
        <w:pStyle w:val="ConsPlusNormal"/>
        <w:ind w:firstLine="709"/>
        <w:jc w:val="both"/>
        <w:rPr>
          <w:rFonts w:ascii="Times New Roman" w:hAnsi="Times New Roman" w:cs="Times New Roman"/>
          <w:bCs/>
          <w:sz w:val="26"/>
          <w:szCs w:val="26"/>
        </w:rPr>
      </w:pPr>
      <w:r w:rsidRPr="008E5F9B">
        <w:rPr>
          <w:rFonts w:ascii="Times New Roman" w:hAnsi="Times New Roman" w:cs="Times New Roman"/>
          <w:bCs/>
          <w:sz w:val="26"/>
          <w:szCs w:val="26"/>
        </w:rPr>
        <w:t>3.3.3. При положительном решении о включении объекта (объектов) в Перечень, Администрация Демьяновского городского поселения в течение 3 дней с момента получения решения Демьяновской поселковой Думы:</w:t>
      </w:r>
    </w:p>
    <w:p w:rsidR="00C80CF1" w:rsidRPr="008E5F9B" w:rsidRDefault="00C80CF1" w:rsidP="00C80CF1">
      <w:pPr>
        <w:pStyle w:val="ConsPlusNormal"/>
        <w:ind w:firstLine="709"/>
        <w:jc w:val="both"/>
        <w:rPr>
          <w:rFonts w:ascii="Times New Roman" w:hAnsi="Times New Roman" w:cs="Times New Roman"/>
          <w:bCs/>
          <w:sz w:val="26"/>
          <w:szCs w:val="26"/>
        </w:rPr>
      </w:pPr>
      <w:r w:rsidRPr="008E5F9B">
        <w:rPr>
          <w:rFonts w:ascii="Times New Roman" w:hAnsi="Times New Roman" w:cs="Times New Roman"/>
          <w:bCs/>
          <w:sz w:val="26"/>
          <w:szCs w:val="26"/>
        </w:rPr>
        <w:t>- включает объект (объекты) в Перечень;</w:t>
      </w:r>
    </w:p>
    <w:p w:rsidR="00C80CF1" w:rsidRPr="008E5F9B" w:rsidRDefault="00C80CF1" w:rsidP="00C80CF1">
      <w:pPr>
        <w:pStyle w:val="ConsPlusNormal"/>
        <w:ind w:firstLine="709"/>
        <w:jc w:val="both"/>
        <w:rPr>
          <w:rFonts w:ascii="Times New Roman" w:hAnsi="Times New Roman" w:cs="Times New Roman"/>
          <w:bCs/>
          <w:sz w:val="26"/>
          <w:szCs w:val="26"/>
        </w:rPr>
      </w:pPr>
      <w:r w:rsidRPr="008E5F9B">
        <w:rPr>
          <w:rFonts w:ascii="Times New Roman" w:hAnsi="Times New Roman" w:cs="Times New Roman"/>
          <w:bCs/>
          <w:sz w:val="26"/>
          <w:szCs w:val="26"/>
        </w:rPr>
        <w:t>3.4. Порядок исключения объекта (объектов) из Перечня:</w:t>
      </w:r>
    </w:p>
    <w:p w:rsidR="00C80CF1" w:rsidRPr="008E5F9B" w:rsidRDefault="00C80CF1" w:rsidP="00C80CF1">
      <w:pPr>
        <w:pStyle w:val="ConsPlusNormal"/>
        <w:ind w:firstLine="709"/>
        <w:jc w:val="both"/>
        <w:rPr>
          <w:rFonts w:ascii="Times New Roman" w:hAnsi="Times New Roman" w:cs="Times New Roman"/>
          <w:bCs/>
          <w:sz w:val="26"/>
          <w:szCs w:val="26"/>
        </w:rPr>
      </w:pPr>
      <w:r w:rsidRPr="008E5F9B">
        <w:rPr>
          <w:rFonts w:ascii="Times New Roman" w:hAnsi="Times New Roman" w:cs="Times New Roman"/>
          <w:bCs/>
          <w:sz w:val="26"/>
          <w:szCs w:val="26"/>
        </w:rPr>
        <w:t>3.4.1. В случае выявления обстоятельств, согласно которым объект (объекты) подлежит исключению из Перечня, Администрация Демьяновского городского поселения направляет предложения по исключению объекта (объектов) из Перечня на рассмотрение в  Демьяновскую поселковую Думу;</w:t>
      </w:r>
    </w:p>
    <w:p w:rsidR="00C80CF1" w:rsidRPr="008E5F9B" w:rsidRDefault="00C80CF1" w:rsidP="00C80CF1">
      <w:pPr>
        <w:pStyle w:val="ConsPlusNormal"/>
        <w:ind w:firstLine="709"/>
        <w:jc w:val="both"/>
        <w:rPr>
          <w:rFonts w:ascii="Times New Roman" w:hAnsi="Times New Roman" w:cs="Times New Roman"/>
          <w:bCs/>
          <w:sz w:val="26"/>
          <w:szCs w:val="26"/>
        </w:rPr>
      </w:pPr>
      <w:r w:rsidRPr="008E5F9B">
        <w:rPr>
          <w:rFonts w:ascii="Times New Roman" w:hAnsi="Times New Roman" w:cs="Times New Roman"/>
          <w:bCs/>
          <w:sz w:val="26"/>
          <w:szCs w:val="26"/>
        </w:rPr>
        <w:t>3.4.2. Демьяновская поселковая Дума на ближайшем заседании принимает решение по вопросу исключения объекта (объектов) из Перечня;</w:t>
      </w:r>
    </w:p>
    <w:p w:rsidR="00C80CF1" w:rsidRPr="008E5F9B" w:rsidRDefault="00C80CF1" w:rsidP="00C80CF1">
      <w:pPr>
        <w:pStyle w:val="ConsPlusNormal"/>
        <w:ind w:firstLine="709"/>
        <w:jc w:val="both"/>
        <w:rPr>
          <w:rFonts w:ascii="Times New Roman" w:hAnsi="Times New Roman" w:cs="Times New Roman"/>
          <w:bCs/>
          <w:sz w:val="26"/>
          <w:szCs w:val="26"/>
        </w:rPr>
      </w:pPr>
      <w:r w:rsidRPr="008E5F9B">
        <w:rPr>
          <w:rFonts w:ascii="Times New Roman" w:hAnsi="Times New Roman" w:cs="Times New Roman"/>
          <w:bCs/>
          <w:sz w:val="26"/>
          <w:szCs w:val="26"/>
        </w:rPr>
        <w:t>3.4.3. При положительном решении об исключении объекта (объектов) из Перечня, Администрация Демьяновского городского поселения в течение 3 дней с момента получения решения Демьяновской поселковой Думы:</w:t>
      </w:r>
    </w:p>
    <w:p w:rsidR="00C80CF1" w:rsidRPr="008E5F9B" w:rsidRDefault="00C80CF1" w:rsidP="00C80CF1">
      <w:pPr>
        <w:pStyle w:val="ConsPlusNormal"/>
        <w:ind w:firstLine="709"/>
        <w:jc w:val="both"/>
        <w:rPr>
          <w:rFonts w:ascii="Times New Roman" w:hAnsi="Times New Roman" w:cs="Times New Roman"/>
          <w:bCs/>
          <w:sz w:val="26"/>
          <w:szCs w:val="26"/>
        </w:rPr>
      </w:pPr>
      <w:r w:rsidRPr="008E5F9B">
        <w:rPr>
          <w:rFonts w:ascii="Times New Roman" w:hAnsi="Times New Roman" w:cs="Times New Roman"/>
          <w:bCs/>
          <w:sz w:val="26"/>
          <w:szCs w:val="26"/>
        </w:rPr>
        <w:t>- исключает объект (объекты) из Перечня;</w:t>
      </w:r>
    </w:p>
    <w:p w:rsidR="00C80CF1" w:rsidRPr="008E5F9B" w:rsidRDefault="00C80CF1" w:rsidP="00C80CF1">
      <w:pPr>
        <w:pStyle w:val="ConsPlusNormal"/>
        <w:ind w:firstLine="709"/>
        <w:jc w:val="both"/>
        <w:rPr>
          <w:rFonts w:ascii="Times New Roman" w:hAnsi="Times New Roman" w:cs="Times New Roman"/>
          <w:sz w:val="26"/>
          <w:szCs w:val="26"/>
        </w:rPr>
      </w:pPr>
      <w:r w:rsidRPr="008E5F9B">
        <w:rPr>
          <w:rFonts w:ascii="Times New Roman" w:hAnsi="Times New Roman" w:cs="Times New Roman"/>
          <w:bCs/>
          <w:sz w:val="26"/>
          <w:szCs w:val="26"/>
        </w:rPr>
        <w:t>3.5. Перечень е</w:t>
      </w:r>
      <w:r w:rsidRPr="008E5F9B">
        <w:rPr>
          <w:rFonts w:ascii="Times New Roman" w:hAnsi="Times New Roman" w:cs="Times New Roman"/>
          <w:sz w:val="26"/>
          <w:szCs w:val="26"/>
        </w:rPr>
        <w:t>жегодно актуализируется с дополнением Перечня муниципальным имуществом до 1 ноября текущего года.</w:t>
      </w:r>
    </w:p>
    <w:p w:rsidR="00C80CF1" w:rsidRPr="008E5F9B" w:rsidRDefault="00C80CF1" w:rsidP="00C80CF1">
      <w:pPr>
        <w:pStyle w:val="ConsPlusNormal"/>
        <w:ind w:firstLine="567"/>
        <w:jc w:val="both"/>
        <w:rPr>
          <w:rFonts w:ascii="Times New Roman" w:hAnsi="Times New Roman" w:cs="Times New Roman"/>
          <w:bCs/>
          <w:sz w:val="26"/>
          <w:szCs w:val="26"/>
        </w:rPr>
      </w:pPr>
    </w:p>
    <w:p w:rsidR="00C80CF1" w:rsidRPr="008E5F9B" w:rsidRDefault="00C80CF1" w:rsidP="00C80CF1">
      <w:pPr>
        <w:pStyle w:val="ConsPlusNormal"/>
        <w:numPr>
          <w:ilvl w:val="0"/>
          <w:numId w:val="2"/>
        </w:numPr>
        <w:adjustRightInd/>
        <w:jc w:val="center"/>
        <w:rPr>
          <w:rFonts w:ascii="Times New Roman" w:hAnsi="Times New Roman" w:cs="Times New Roman"/>
          <w:bCs/>
          <w:sz w:val="26"/>
          <w:szCs w:val="26"/>
        </w:rPr>
      </w:pPr>
      <w:r w:rsidRPr="008E5F9B">
        <w:rPr>
          <w:rFonts w:ascii="Times New Roman" w:hAnsi="Times New Roman" w:cs="Times New Roman"/>
          <w:bCs/>
          <w:sz w:val="26"/>
          <w:szCs w:val="26"/>
        </w:rPr>
        <w:t xml:space="preserve">Порядок обязательного опубликования Перечня </w:t>
      </w:r>
    </w:p>
    <w:p w:rsidR="00C80CF1" w:rsidRPr="008E5F9B" w:rsidRDefault="00C80CF1" w:rsidP="00C80CF1">
      <w:pPr>
        <w:pStyle w:val="ConsPlusNormal"/>
        <w:ind w:left="720"/>
        <w:rPr>
          <w:rFonts w:ascii="Times New Roman" w:hAnsi="Times New Roman" w:cs="Times New Roman"/>
          <w:bCs/>
          <w:sz w:val="26"/>
          <w:szCs w:val="26"/>
        </w:rPr>
      </w:pPr>
    </w:p>
    <w:p w:rsidR="00C80CF1" w:rsidRPr="008E5F9B" w:rsidRDefault="00C80CF1" w:rsidP="00C80CF1">
      <w:pPr>
        <w:pStyle w:val="a4"/>
        <w:numPr>
          <w:ilvl w:val="0"/>
          <w:numId w:val="3"/>
        </w:numPr>
        <w:shd w:val="clear" w:color="auto" w:fill="FFFFFF"/>
        <w:tabs>
          <w:tab w:val="left" w:pos="0"/>
        </w:tabs>
        <w:spacing w:after="0" w:line="240" w:lineRule="auto"/>
        <w:ind w:left="0" w:firstLine="709"/>
        <w:jc w:val="both"/>
        <w:rPr>
          <w:rFonts w:ascii="Times New Roman" w:hAnsi="Times New Roman" w:cs="Times New Roman"/>
          <w:spacing w:val="-12"/>
          <w:sz w:val="26"/>
          <w:szCs w:val="26"/>
        </w:rPr>
      </w:pPr>
      <w:r w:rsidRPr="008E5F9B">
        <w:rPr>
          <w:rFonts w:ascii="Times New Roman" w:hAnsi="Times New Roman" w:cs="Times New Roman"/>
          <w:bCs/>
          <w:sz w:val="26"/>
          <w:szCs w:val="26"/>
        </w:rPr>
        <w:t xml:space="preserve">4.1. Утвержденный Перечень и его изменения подлежат обязательному </w:t>
      </w:r>
      <w:hyperlink r:id="rId26" w:history="1">
        <w:r w:rsidRPr="008E5F9B">
          <w:rPr>
            <w:rFonts w:ascii="Times New Roman" w:hAnsi="Times New Roman" w:cs="Times New Roman"/>
            <w:sz w:val="26"/>
            <w:szCs w:val="26"/>
          </w:rPr>
          <w:t>опубликованию</w:t>
        </w:r>
      </w:hyperlink>
      <w:r w:rsidRPr="008E5F9B">
        <w:rPr>
          <w:rFonts w:ascii="Times New Roman" w:hAnsi="Times New Roman" w:cs="Times New Roman"/>
          <w:sz w:val="26"/>
          <w:szCs w:val="26"/>
        </w:rPr>
        <w:t xml:space="preserve"> в средствах массовой информации, а также размещению в информационно-телекоммуникационной сети «Интернет» на официальном сайте Администрации Подосиновского района Кировской области по адресу </w:t>
      </w:r>
      <w:hyperlink r:id="rId27" w:history="1">
        <w:r w:rsidRPr="008E5F9B">
          <w:rPr>
            <w:rStyle w:val="a3"/>
            <w:rFonts w:ascii="Times New Roman" w:hAnsi="Times New Roman" w:cs="Times New Roman"/>
            <w:sz w:val="26"/>
            <w:szCs w:val="26"/>
            <w:lang w:val="en-US"/>
          </w:rPr>
          <w:t>www</w:t>
        </w:r>
        <w:r w:rsidRPr="008E5F9B">
          <w:rPr>
            <w:rStyle w:val="a3"/>
            <w:rFonts w:ascii="Times New Roman" w:hAnsi="Times New Roman" w:cs="Times New Roman"/>
            <w:sz w:val="26"/>
            <w:szCs w:val="26"/>
          </w:rPr>
          <w:t>.</w:t>
        </w:r>
        <w:r w:rsidRPr="008E5F9B">
          <w:rPr>
            <w:rStyle w:val="a3"/>
            <w:rFonts w:ascii="Times New Roman" w:hAnsi="Times New Roman" w:cs="Times New Roman"/>
            <w:sz w:val="26"/>
            <w:szCs w:val="26"/>
            <w:lang w:val="en-US"/>
          </w:rPr>
          <w:t>podosadm</w:t>
        </w:r>
        <w:r w:rsidRPr="008E5F9B">
          <w:rPr>
            <w:rStyle w:val="a3"/>
            <w:rFonts w:ascii="Times New Roman" w:hAnsi="Times New Roman" w:cs="Times New Roman"/>
            <w:sz w:val="26"/>
            <w:szCs w:val="26"/>
          </w:rPr>
          <w:t>.</w:t>
        </w:r>
        <w:r w:rsidRPr="008E5F9B">
          <w:rPr>
            <w:rStyle w:val="a3"/>
            <w:rFonts w:ascii="Times New Roman" w:hAnsi="Times New Roman" w:cs="Times New Roman"/>
            <w:sz w:val="26"/>
            <w:szCs w:val="26"/>
            <w:lang w:val="en-US"/>
          </w:rPr>
          <w:t>ru</w:t>
        </w:r>
      </w:hyperlink>
      <w:r w:rsidRPr="008E5F9B">
        <w:rPr>
          <w:rFonts w:ascii="Times New Roman" w:hAnsi="Times New Roman" w:cs="Times New Roman"/>
          <w:sz w:val="26"/>
          <w:szCs w:val="26"/>
        </w:rPr>
        <w:t>, в разделе «Демьяновское городское поселение».</w:t>
      </w:r>
    </w:p>
    <w:p w:rsidR="00C80CF1" w:rsidRPr="008E5F9B" w:rsidRDefault="00C80CF1" w:rsidP="00C80CF1">
      <w:pPr>
        <w:pStyle w:val="ConsPlusNormal"/>
        <w:ind w:firstLine="709"/>
        <w:jc w:val="both"/>
        <w:rPr>
          <w:rFonts w:ascii="Times New Roman" w:hAnsi="Times New Roman" w:cs="Times New Roman"/>
          <w:bCs/>
          <w:sz w:val="26"/>
          <w:szCs w:val="26"/>
        </w:rPr>
      </w:pPr>
      <w:r w:rsidRPr="008E5F9B">
        <w:rPr>
          <w:rFonts w:ascii="Times New Roman" w:hAnsi="Times New Roman" w:cs="Times New Roman"/>
          <w:bCs/>
          <w:sz w:val="26"/>
          <w:szCs w:val="26"/>
        </w:rPr>
        <w:t>4.2. Опубликование Перечня и вносимых изменений производится в течение 5 дней со дня  подписания  решения о его утверждении или внесении изменений.</w:t>
      </w:r>
    </w:p>
    <w:p w:rsidR="00C80CF1" w:rsidRDefault="00C80CF1" w:rsidP="00C80CF1">
      <w:pPr>
        <w:pStyle w:val="ConsPlusNormal"/>
        <w:ind w:firstLine="540"/>
        <w:jc w:val="center"/>
        <w:rPr>
          <w:rFonts w:ascii="Times New Roman" w:hAnsi="Times New Roman" w:cs="Times New Roman"/>
          <w:bCs/>
          <w:sz w:val="26"/>
          <w:szCs w:val="26"/>
        </w:rPr>
      </w:pPr>
    </w:p>
    <w:p w:rsidR="00C80CF1" w:rsidRDefault="00C80CF1" w:rsidP="00C80CF1">
      <w:pPr>
        <w:pStyle w:val="ConsPlusNormal"/>
        <w:ind w:firstLine="540"/>
        <w:jc w:val="center"/>
        <w:rPr>
          <w:rFonts w:ascii="Times New Roman" w:hAnsi="Times New Roman" w:cs="Times New Roman"/>
          <w:bCs/>
          <w:sz w:val="26"/>
          <w:szCs w:val="26"/>
        </w:rPr>
      </w:pPr>
    </w:p>
    <w:p w:rsidR="00C80CF1" w:rsidRDefault="00C80CF1" w:rsidP="00C80CF1">
      <w:pPr>
        <w:pStyle w:val="ConsPlusNormal"/>
        <w:ind w:firstLine="540"/>
        <w:jc w:val="center"/>
        <w:rPr>
          <w:rFonts w:ascii="Times New Roman" w:hAnsi="Times New Roman" w:cs="Times New Roman"/>
          <w:bCs/>
          <w:sz w:val="26"/>
          <w:szCs w:val="26"/>
        </w:rPr>
      </w:pPr>
    </w:p>
    <w:p w:rsidR="00C80CF1" w:rsidRPr="008E5F9B" w:rsidRDefault="00C80CF1" w:rsidP="00C80CF1">
      <w:pPr>
        <w:pStyle w:val="ConsPlusNormal"/>
        <w:ind w:firstLine="540"/>
        <w:jc w:val="center"/>
        <w:rPr>
          <w:rFonts w:ascii="Times New Roman" w:hAnsi="Times New Roman" w:cs="Times New Roman"/>
          <w:bCs/>
          <w:sz w:val="26"/>
          <w:szCs w:val="26"/>
        </w:rPr>
      </w:pPr>
      <w:r w:rsidRPr="008E5F9B">
        <w:rPr>
          <w:rFonts w:ascii="Times New Roman" w:hAnsi="Times New Roman" w:cs="Times New Roman"/>
          <w:bCs/>
          <w:sz w:val="26"/>
          <w:szCs w:val="26"/>
        </w:rPr>
        <w:t>_____________</w:t>
      </w:r>
    </w:p>
    <w:p w:rsidR="00C80CF1" w:rsidRPr="008E5F9B" w:rsidRDefault="00C80CF1" w:rsidP="00C80CF1">
      <w:pPr>
        <w:pStyle w:val="ConsPlusNormal"/>
        <w:jc w:val="both"/>
        <w:rPr>
          <w:rFonts w:ascii="Times New Roman" w:hAnsi="Times New Roman" w:cs="Times New Roman"/>
          <w:sz w:val="26"/>
          <w:szCs w:val="26"/>
        </w:rPr>
      </w:pPr>
    </w:p>
    <w:p w:rsidR="00C80CF1" w:rsidRDefault="00C80CF1" w:rsidP="00C80CF1">
      <w:pPr>
        <w:jc w:val="center"/>
        <w:rPr>
          <w:b/>
          <w:sz w:val="26"/>
          <w:szCs w:val="26"/>
        </w:rPr>
      </w:pPr>
    </w:p>
    <w:p w:rsidR="00C80CF1" w:rsidRDefault="00C80CF1" w:rsidP="00C80CF1">
      <w:pPr>
        <w:jc w:val="center"/>
        <w:rPr>
          <w:b/>
          <w:sz w:val="26"/>
          <w:szCs w:val="26"/>
        </w:rPr>
      </w:pPr>
    </w:p>
    <w:p w:rsidR="00C80CF1" w:rsidRDefault="00C80CF1" w:rsidP="00C80CF1">
      <w:pPr>
        <w:jc w:val="center"/>
        <w:rPr>
          <w:b/>
          <w:sz w:val="26"/>
          <w:szCs w:val="26"/>
        </w:rPr>
      </w:pPr>
    </w:p>
    <w:p w:rsidR="0007347D" w:rsidRDefault="0007347D"/>
    <w:sectPr w:rsidR="0007347D" w:rsidSect="000734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2803"/>
    <w:multiLevelType w:val="multilevel"/>
    <w:tmpl w:val="84BA48DA"/>
    <w:lvl w:ilvl="0">
      <w:start w:val="1"/>
      <w:numFmt w:val="decimal"/>
      <w:lvlText w:val="%1."/>
      <w:lvlJc w:val="left"/>
      <w:pPr>
        <w:ind w:left="928" w:hanging="360"/>
      </w:pPr>
      <w:rPr>
        <w:rFonts w:eastAsiaTheme="minorHAnsi" w:hint="default"/>
      </w:rPr>
    </w:lvl>
    <w:lvl w:ilvl="1">
      <w:start w:val="1"/>
      <w:numFmt w:val="decimal"/>
      <w:isLgl/>
      <w:lvlText w:val="%1.%2."/>
      <w:lvlJc w:val="left"/>
      <w:pPr>
        <w:ind w:left="1288" w:hanging="720"/>
      </w:pPr>
      <w:rPr>
        <w:rFonts w:eastAsiaTheme="minorHAnsi" w:hint="default"/>
      </w:rPr>
    </w:lvl>
    <w:lvl w:ilvl="2">
      <w:start w:val="1"/>
      <w:numFmt w:val="decimal"/>
      <w:isLgl/>
      <w:lvlText w:val="%1.%2.%3."/>
      <w:lvlJc w:val="left"/>
      <w:pPr>
        <w:ind w:left="1288" w:hanging="720"/>
      </w:pPr>
      <w:rPr>
        <w:rFonts w:eastAsiaTheme="minorHAnsi" w:hint="default"/>
      </w:rPr>
    </w:lvl>
    <w:lvl w:ilvl="3">
      <w:start w:val="1"/>
      <w:numFmt w:val="decimal"/>
      <w:isLgl/>
      <w:lvlText w:val="%1.%2.%3.%4."/>
      <w:lvlJc w:val="left"/>
      <w:pPr>
        <w:ind w:left="1648" w:hanging="1080"/>
      </w:pPr>
      <w:rPr>
        <w:rFonts w:eastAsiaTheme="minorHAnsi" w:hint="default"/>
      </w:rPr>
    </w:lvl>
    <w:lvl w:ilvl="4">
      <w:start w:val="1"/>
      <w:numFmt w:val="decimal"/>
      <w:isLgl/>
      <w:lvlText w:val="%1.%2.%3.%4.%5."/>
      <w:lvlJc w:val="left"/>
      <w:pPr>
        <w:ind w:left="1648" w:hanging="1080"/>
      </w:pPr>
      <w:rPr>
        <w:rFonts w:eastAsiaTheme="minorHAnsi" w:hint="default"/>
      </w:rPr>
    </w:lvl>
    <w:lvl w:ilvl="5">
      <w:start w:val="1"/>
      <w:numFmt w:val="decimal"/>
      <w:isLgl/>
      <w:lvlText w:val="%1.%2.%3.%4.%5.%6."/>
      <w:lvlJc w:val="left"/>
      <w:pPr>
        <w:ind w:left="2008" w:hanging="1440"/>
      </w:pPr>
      <w:rPr>
        <w:rFonts w:eastAsiaTheme="minorHAnsi" w:hint="default"/>
      </w:rPr>
    </w:lvl>
    <w:lvl w:ilvl="6">
      <w:start w:val="1"/>
      <w:numFmt w:val="decimal"/>
      <w:isLgl/>
      <w:lvlText w:val="%1.%2.%3.%4.%5.%6.%7."/>
      <w:lvlJc w:val="left"/>
      <w:pPr>
        <w:ind w:left="2368" w:hanging="1800"/>
      </w:pPr>
      <w:rPr>
        <w:rFonts w:eastAsiaTheme="minorHAnsi" w:hint="default"/>
      </w:rPr>
    </w:lvl>
    <w:lvl w:ilvl="7">
      <w:start w:val="1"/>
      <w:numFmt w:val="decimal"/>
      <w:isLgl/>
      <w:lvlText w:val="%1.%2.%3.%4.%5.%6.%7.%8."/>
      <w:lvlJc w:val="left"/>
      <w:pPr>
        <w:ind w:left="2368" w:hanging="1800"/>
      </w:pPr>
      <w:rPr>
        <w:rFonts w:eastAsiaTheme="minorHAnsi" w:hint="default"/>
      </w:rPr>
    </w:lvl>
    <w:lvl w:ilvl="8">
      <w:start w:val="1"/>
      <w:numFmt w:val="decimal"/>
      <w:isLgl/>
      <w:lvlText w:val="%1.%2.%3.%4.%5.%6.%7.%8.%9."/>
      <w:lvlJc w:val="left"/>
      <w:pPr>
        <w:ind w:left="2728" w:hanging="2160"/>
      </w:pPr>
      <w:rPr>
        <w:rFonts w:eastAsiaTheme="minorHAnsi" w:hint="default"/>
      </w:rPr>
    </w:lvl>
  </w:abstractNum>
  <w:abstractNum w:abstractNumId="1">
    <w:nsid w:val="40F525C0"/>
    <w:multiLevelType w:val="hybridMultilevel"/>
    <w:tmpl w:val="19683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535C17"/>
    <w:multiLevelType w:val="hybridMultilevel"/>
    <w:tmpl w:val="01FEA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C80CF1"/>
    <w:rsid w:val="0007347D"/>
    <w:rsid w:val="000A54A1"/>
    <w:rsid w:val="005B10E8"/>
    <w:rsid w:val="007E4D76"/>
    <w:rsid w:val="00C80C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CF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C80CF1"/>
    <w:rPr>
      <w:color w:val="0000FF"/>
      <w:u w:val="single"/>
    </w:rPr>
  </w:style>
  <w:style w:type="paragraph" w:styleId="a4">
    <w:name w:val="List Paragraph"/>
    <w:basedOn w:val="a"/>
    <w:uiPriority w:val="34"/>
    <w:qFormat/>
    <w:rsid w:val="00C80CF1"/>
    <w:pPr>
      <w:spacing w:after="200" w:line="276" w:lineRule="auto"/>
      <w:ind w:left="720"/>
      <w:contextualSpacing/>
    </w:pPr>
    <w:rPr>
      <w:rFonts w:asciiTheme="minorHAnsi" w:eastAsiaTheme="minorEastAsia" w:hAnsiTheme="minorHAnsi" w:cstheme="minorBidi"/>
      <w:sz w:val="22"/>
      <w:szCs w:val="22"/>
    </w:rPr>
  </w:style>
  <w:style w:type="paragraph" w:customStyle="1" w:styleId="ConsPlusTitle">
    <w:name w:val="ConsPlusTitle"/>
    <w:qFormat/>
    <w:rsid w:val="00C80C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qFormat/>
    <w:rsid w:val="00C80CF1"/>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rsid w:val="00C80CF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6B2B95070DAEE80BAE269588914F0D99CC50C50F4A2B4B22ABC212E048293F1D0AB675F51298A67FACA72531A5597ECD382F479AD0A3O" TargetMode="External"/><Relationship Id="rId13" Type="http://schemas.openxmlformats.org/officeDocument/2006/relationships/hyperlink" Target="consultantplus://offline/ref=D36B2B95070DAEE80BAE269588914F0D99CC50C50F4A2B4B22ABC212E048293F1D0AB677F21098A67FACA72531A5597ECD382F479AD0A3O" TargetMode="External"/><Relationship Id="rId18" Type="http://schemas.openxmlformats.org/officeDocument/2006/relationships/hyperlink" Target="consultantplus://offline/ref=D36B2B95070DAEE80BAE269588914F0D99CC50C50F4A2B4B22ABC212E048293F1D0AB675F51298A67FACA72531A5597ECD382F479AD0A3O" TargetMode="External"/><Relationship Id="rId26" Type="http://schemas.openxmlformats.org/officeDocument/2006/relationships/hyperlink" Target="consultantplus://offline/ref=D36B2B95070DAEE80BAE269588914F0D98CC59C30A412B4B22ABC212E048293F1D0AB670F11393F728E3A67975F44A7FCB382C458509700ED4AFO" TargetMode="External"/><Relationship Id="rId3" Type="http://schemas.openxmlformats.org/officeDocument/2006/relationships/settings" Target="settings.xml"/><Relationship Id="rId21" Type="http://schemas.openxmlformats.org/officeDocument/2006/relationships/hyperlink" Target="consultantplus://offline/ref=D36B2B95070DAEE80BAE269588914F0D98C550C303492B4B22ABC212E048293F1D0AB672F61298A67FACA72531A5597ECD382F479AD0A3O" TargetMode="External"/><Relationship Id="rId7" Type="http://schemas.openxmlformats.org/officeDocument/2006/relationships/hyperlink" Target="consultantplus://offline/ref=D36B2B95070DAEE80BAE269588914F0D99CC50C70E482B4B22ABC212E048293F0F0AEE7CF1178DF32CF6F02830DAA9O" TargetMode="External"/><Relationship Id="rId12" Type="http://schemas.openxmlformats.org/officeDocument/2006/relationships/hyperlink" Target="consultantplus://offline/ref=D36B2B95070DAEE80BAE269588914F0D99CC50C50F4A2B4B22ABC212E048293F1D0AB677F21398A67FACA72531A5597ECD382F479AD0A3O" TargetMode="External"/><Relationship Id="rId17" Type="http://schemas.openxmlformats.org/officeDocument/2006/relationships/hyperlink" Target="consultantplus://offline/ref=D36B2B95070DAEE80BAE269588914F0D99CC50C70E482B4B22ABC212E048293F0F0AEE7CF1178DF32CF6F02830DAA9O" TargetMode="External"/><Relationship Id="rId25" Type="http://schemas.openxmlformats.org/officeDocument/2006/relationships/hyperlink" Target="consultantplus://offline/ref=D36B2B95070DAEE80BAE269588914F0D99CC50C50F4A2B4B22ABC212E048293F1D0AB670F41B93F97AB9B67D3CA14361CE2433459B0AD7A8O" TargetMode="External"/><Relationship Id="rId2" Type="http://schemas.openxmlformats.org/officeDocument/2006/relationships/styles" Target="styles.xml"/><Relationship Id="rId16" Type="http://schemas.openxmlformats.org/officeDocument/2006/relationships/hyperlink" Target="consultantplus://offline/ref=D36B2B95070DAEE80BAE269588914F0D99CC50C50F4A2B4B22ABC212E048293F1D0AB677F21A98A67FACA72531A5597ECD382F479AD0A3O" TargetMode="External"/><Relationship Id="rId20" Type="http://schemas.openxmlformats.org/officeDocument/2006/relationships/hyperlink" Target="consultantplus://offline/ref=D36B2B95070DAEE80BAE269588914F0D99CC50C50F4A2B4B22ABC212E048293F1D0AB670F41B93F97AB9B67D3CA14361CE2433459B0AD7A8O"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36B2B95070DAEE80BAE269588914F0D98CC59C30A412B4B22ABC212E048293F1D0AB670F11393F32DE3A67975F44A7FCB382C458509700ED4AFO" TargetMode="External"/><Relationship Id="rId11" Type="http://schemas.openxmlformats.org/officeDocument/2006/relationships/hyperlink" Target="consultantplus://offline/ref=D36B2B95070DAEE80BAE269588914F0D99CC50C50F4A2B4B22ABC212E048293F1D0AB670F71392F97AB9B67D3CA14361CE2433459B0AD7A8O" TargetMode="External"/><Relationship Id="rId24" Type="http://schemas.openxmlformats.org/officeDocument/2006/relationships/hyperlink" Target="consultantplus://offline/ref=D36B2B95070DAEE80BAE269588914F0D99CC50C50F4A2B4B22ABC212E048293F1D0AB675F51098A67FACA72531A5597ECD382F479AD0A3O" TargetMode="External"/><Relationship Id="rId5" Type="http://schemas.openxmlformats.org/officeDocument/2006/relationships/hyperlink" Target="http://www.podosadm.ru" TargetMode="External"/><Relationship Id="rId15" Type="http://schemas.openxmlformats.org/officeDocument/2006/relationships/hyperlink" Target="consultantplus://offline/ref=D36B2B95070DAEE80BAE269588914F0D99CC50C50F4A2B4B22ABC212E048293F1D0AB677F21B98A67FACA72531A5597ECD382F479AD0A3O" TargetMode="External"/><Relationship Id="rId23" Type="http://schemas.openxmlformats.org/officeDocument/2006/relationships/hyperlink" Target="consultantplus://offline/ref=D36B2B95070DAEE80BAE269588914F0D99CC50C50F4A2B4B22ABC212E048293F1D0AB675F51298A67FACA72531A5597ECD382F479AD0A3O" TargetMode="External"/><Relationship Id="rId28" Type="http://schemas.openxmlformats.org/officeDocument/2006/relationships/fontTable" Target="fontTable.xml"/><Relationship Id="rId10" Type="http://schemas.openxmlformats.org/officeDocument/2006/relationships/hyperlink" Target="consultantplus://offline/ref=D36B2B95070DAEE80BAE269588914F0D99CC50C50F4A2B4B22ABC212E048293F1D0AB670F41B93F97AB9B67D3CA14361CE2433459B0AD7A8O" TargetMode="External"/><Relationship Id="rId19" Type="http://schemas.openxmlformats.org/officeDocument/2006/relationships/hyperlink" Target="consultantplus://offline/ref=D36B2B95070DAEE80BAE269588914F0D99CC50C50F4A2B4B22ABC212E048293F1D0AB675F51098A67FACA72531A5597ECD382F479AD0A3O" TargetMode="External"/><Relationship Id="rId4" Type="http://schemas.openxmlformats.org/officeDocument/2006/relationships/webSettings" Target="webSettings.xml"/><Relationship Id="rId9" Type="http://schemas.openxmlformats.org/officeDocument/2006/relationships/hyperlink" Target="consultantplus://offline/ref=D36B2B95070DAEE80BAE269588914F0D99CC50C50F4A2B4B22ABC212E048293F1D0AB675F51098A67FACA72531A5597ECD382F479AD0A3O" TargetMode="External"/><Relationship Id="rId14" Type="http://schemas.openxmlformats.org/officeDocument/2006/relationships/hyperlink" Target="consultantplus://offline/ref=D36B2B95070DAEE80BAE269588914F0D99CC50C50F4A2B4B22ABC212E048293F1D0AB677F21698A67FACA72531A5597ECD382F479AD0A3O" TargetMode="External"/><Relationship Id="rId22" Type="http://schemas.openxmlformats.org/officeDocument/2006/relationships/hyperlink" Target="consultantplus://offline/ref=D36B2B95070DAEE80BAE269588914F0D99CC50C70E482B4B22ABC212E048293F0F0AEE7CF1178DF32CF6F02830DAA9O" TargetMode="External"/><Relationship Id="rId27" Type="http://schemas.openxmlformats.org/officeDocument/2006/relationships/hyperlink" Target="http://www.podos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2403</Words>
  <Characters>13699</Characters>
  <Application>Microsoft Office Word</Application>
  <DocSecurity>0</DocSecurity>
  <Lines>114</Lines>
  <Paragraphs>32</Paragraphs>
  <ScaleCrop>false</ScaleCrop>
  <Company/>
  <LinksUpToDate>false</LinksUpToDate>
  <CharactersWithSpaces>16070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2024-06-18T11:16:00Z</dcterms:created>
  <dcterms:modified xsi:type="dcterms:W3CDTF">2024-06-18T11:16:00Z</dcterms:modified>
</cp:coreProperties>
</file>